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F3ACB5" w14:textId="77777777" w:rsidR="00EE542C" w:rsidRPr="008776F6" w:rsidRDefault="00EE542C" w:rsidP="00EB17CE">
      <w:pPr>
        <w:spacing w:after="0"/>
        <w:rPr>
          <w:rFonts w:ascii="Times New Roman" w:hAnsi="Times New Roman" w:cs="Times New Roman"/>
          <w:b/>
          <w:sz w:val="24"/>
          <w:szCs w:val="24"/>
        </w:rPr>
      </w:pPr>
    </w:p>
    <w:p w14:paraId="5935456A" w14:textId="77777777" w:rsidR="009F54D1" w:rsidRPr="008776F6" w:rsidRDefault="009F54D1" w:rsidP="00235E2E">
      <w:pPr>
        <w:spacing w:after="0"/>
        <w:jc w:val="center"/>
        <w:rPr>
          <w:rFonts w:ascii="Times New Roman" w:hAnsi="Times New Roman" w:cs="Times New Roman"/>
          <w:b/>
          <w:sz w:val="24"/>
          <w:szCs w:val="24"/>
        </w:rPr>
      </w:pPr>
    </w:p>
    <w:p w14:paraId="6BB4CD0C" w14:textId="77777777" w:rsidR="00D47088" w:rsidRPr="008776F6" w:rsidRDefault="00AB76AE" w:rsidP="00235E2E">
      <w:pPr>
        <w:spacing w:after="0"/>
        <w:jc w:val="center"/>
        <w:rPr>
          <w:rFonts w:ascii="Times New Roman" w:hAnsi="Times New Roman" w:cs="Times New Roman"/>
          <w:b/>
          <w:sz w:val="24"/>
          <w:szCs w:val="24"/>
        </w:rPr>
      </w:pPr>
      <w:r w:rsidRPr="008776F6">
        <w:rPr>
          <w:rFonts w:ascii="Times New Roman" w:hAnsi="Times New Roman" w:cs="Times New Roman"/>
          <w:b/>
          <w:sz w:val="24"/>
          <w:szCs w:val="24"/>
        </w:rPr>
        <w:t>KABATAŞ-ÜSKÜDAR ARASI YAYA TÜNELİ</w:t>
      </w:r>
      <w:r w:rsidR="0075287C" w:rsidRPr="008776F6">
        <w:rPr>
          <w:rFonts w:ascii="Times New Roman" w:hAnsi="Times New Roman" w:cs="Times New Roman"/>
          <w:b/>
          <w:sz w:val="24"/>
          <w:szCs w:val="24"/>
        </w:rPr>
        <w:t xml:space="preserve"> İNŞAATI İŞİ GENEL TARİFİ</w:t>
      </w:r>
    </w:p>
    <w:p w14:paraId="122B3887" w14:textId="77777777" w:rsidR="0075287C" w:rsidRPr="008776F6" w:rsidRDefault="0075287C" w:rsidP="00235E2E">
      <w:pPr>
        <w:spacing w:after="0"/>
        <w:jc w:val="center"/>
        <w:rPr>
          <w:rFonts w:ascii="Times New Roman" w:hAnsi="Times New Roman" w:cs="Times New Roman"/>
          <w:sz w:val="24"/>
          <w:szCs w:val="24"/>
        </w:rPr>
      </w:pPr>
    </w:p>
    <w:p w14:paraId="1F244D90" w14:textId="77777777" w:rsidR="00AB76AE" w:rsidRPr="008776F6" w:rsidRDefault="0075287C" w:rsidP="00FB0B8B">
      <w:pPr>
        <w:pStyle w:val="ListeParagraf"/>
        <w:numPr>
          <w:ilvl w:val="0"/>
          <w:numId w:val="6"/>
        </w:numPr>
        <w:spacing w:after="0"/>
        <w:jc w:val="both"/>
        <w:outlineLvl w:val="0"/>
        <w:rPr>
          <w:rFonts w:ascii="Times New Roman" w:hAnsi="Times New Roman" w:cs="Times New Roman"/>
          <w:b/>
          <w:sz w:val="24"/>
          <w:szCs w:val="24"/>
        </w:rPr>
      </w:pPr>
      <w:bookmarkStart w:id="0" w:name="_Toc451152394"/>
      <w:r w:rsidRPr="008776F6">
        <w:rPr>
          <w:rFonts w:ascii="Times New Roman" w:hAnsi="Times New Roman" w:cs="Times New Roman"/>
          <w:b/>
          <w:sz w:val="24"/>
          <w:szCs w:val="24"/>
        </w:rPr>
        <w:t>İŞİN TANIMI</w:t>
      </w:r>
      <w:bookmarkEnd w:id="0"/>
    </w:p>
    <w:p w14:paraId="4EC061D5" w14:textId="77777777" w:rsidR="00AB76AE" w:rsidRPr="008776F6" w:rsidRDefault="00AB76AE" w:rsidP="00AB76AE">
      <w:pPr>
        <w:pStyle w:val="ListeParagraf"/>
        <w:spacing w:after="0"/>
        <w:ind w:left="0" w:firstLine="708"/>
        <w:jc w:val="both"/>
        <w:rPr>
          <w:rFonts w:ascii="Times New Roman" w:hAnsi="Times New Roman" w:cs="Times New Roman"/>
          <w:sz w:val="24"/>
          <w:szCs w:val="24"/>
        </w:rPr>
      </w:pPr>
    </w:p>
    <w:p w14:paraId="4575FE06" w14:textId="77777777" w:rsidR="00AB76AE" w:rsidRPr="008776F6" w:rsidRDefault="00AB76AE" w:rsidP="00AB76AE">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Bu projede amaç; Avrupa ve Asya kıtaları arasında doğal bir bariyer olan İstanbul boğazında yayalar ve bisikletliler için </w:t>
      </w:r>
      <w:r w:rsidR="00AC611B" w:rsidRPr="008776F6">
        <w:rPr>
          <w:rFonts w:ascii="Times New Roman" w:hAnsi="Times New Roman" w:cs="Times New Roman"/>
          <w:sz w:val="24"/>
          <w:szCs w:val="24"/>
        </w:rPr>
        <w:t xml:space="preserve">kesintisiz </w:t>
      </w:r>
      <w:r w:rsidRPr="008776F6">
        <w:rPr>
          <w:rFonts w:ascii="Times New Roman" w:hAnsi="Times New Roman" w:cs="Times New Roman"/>
          <w:sz w:val="24"/>
          <w:szCs w:val="24"/>
        </w:rPr>
        <w:t xml:space="preserve">erişimin sağlanmasıdır. </w:t>
      </w:r>
    </w:p>
    <w:p w14:paraId="5A9EF742" w14:textId="77777777" w:rsidR="00AB76AE" w:rsidRPr="008776F6" w:rsidRDefault="00AB76AE" w:rsidP="00AB76AE">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Tünelin giriş ve çıkı</w:t>
      </w:r>
      <w:r w:rsidR="00EC0C05" w:rsidRPr="008776F6">
        <w:rPr>
          <w:rFonts w:ascii="Times New Roman" w:hAnsi="Times New Roman" w:cs="Times New Roman"/>
          <w:sz w:val="24"/>
          <w:szCs w:val="24"/>
        </w:rPr>
        <w:t>ş noktaları Kabataş ve Üsküdar’</w:t>
      </w:r>
      <w:r w:rsidRPr="008776F6">
        <w:rPr>
          <w:rFonts w:ascii="Times New Roman" w:hAnsi="Times New Roman" w:cs="Times New Roman"/>
          <w:sz w:val="24"/>
          <w:szCs w:val="24"/>
        </w:rPr>
        <w:t xml:space="preserve">da planlanan transfer merkezlerine entegre edilmektedir. </w:t>
      </w:r>
    </w:p>
    <w:p w14:paraId="1F8078F8" w14:textId="77777777" w:rsidR="004D648B" w:rsidRPr="008776F6" w:rsidRDefault="009771E4" w:rsidP="009771E4">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Bu projenin İstanbul’un turistik ve mimari dokusuna katkı sunması amaçlanmaktadır.</w:t>
      </w:r>
      <w:r w:rsidR="0075287C" w:rsidRPr="008776F6">
        <w:rPr>
          <w:rFonts w:ascii="Times New Roman" w:hAnsi="Times New Roman" w:cs="Times New Roman"/>
          <w:sz w:val="24"/>
          <w:szCs w:val="24"/>
        </w:rPr>
        <w:t>Yapının tasarımını ve yapımını yüklenici</w:t>
      </w:r>
      <w:r w:rsidR="005F0DDC" w:rsidRPr="008776F6">
        <w:rPr>
          <w:rFonts w:ascii="Times New Roman" w:hAnsi="Times New Roman" w:cs="Times New Roman"/>
          <w:sz w:val="24"/>
          <w:szCs w:val="24"/>
        </w:rPr>
        <w:t>nin</w:t>
      </w:r>
      <w:r w:rsidR="0075287C" w:rsidRPr="008776F6">
        <w:rPr>
          <w:rFonts w:ascii="Times New Roman" w:hAnsi="Times New Roman" w:cs="Times New Roman"/>
          <w:sz w:val="24"/>
          <w:szCs w:val="24"/>
        </w:rPr>
        <w:t xml:space="preserve"> kendi geliştireceğ</w:t>
      </w:r>
      <w:r w:rsidR="00EE7579" w:rsidRPr="008776F6">
        <w:rPr>
          <w:rFonts w:ascii="Times New Roman" w:hAnsi="Times New Roman" w:cs="Times New Roman"/>
          <w:sz w:val="24"/>
          <w:szCs w:val="24"/>
        </w:rPr>
        <w:t xml:space="preserve">i ve önereceği yöntem dahilinde </w:t>
      </w:r>
      <w:r w:rsidR="0075287C" w:rsidRPr="008776F6">
        <w:rPr>
          <w:rFonts w:ascii="Times New Roman" w:hAnsi="Times New Roman" w:cs="Times New Roman"/>
          <w:sz w:val="24"/>
          <w:szCs w:val="24"/>
        </w:rPr>
        <w:t>İdarenin uygun göreceği şartnameler ve yönetmelikler çerçevesinde yapacaktır.</w:t>
      </w:r>
    </w:p>
    <w:p w14:paraId="1EAD7B57" w14:textId="77777777" w:rsidR="004D648B" w:rsidRPr="008776F6" w:rsidRDefault="0075287C" w:rsidP="00AB76AE">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Yapı</w:t>
      </w:r>
      <w:r w:rsidR="005F0DDC" w:rsidRPr="008776F6">
        <w:rPr>
          <w:rFonts w:ascii="Times New Roman" w:hAnsi="Times New Roman" w:cs="Times New Roman"/>
          <w:sz w:val="24"/>
          <w:szCs w:val="24"/>
        </w:rPr>
        <w:t>,</w:t>
      </w:r>
      <w:r w:rsidRPr="008776F6">
        <w:rPr>
          <w:rFonts w:ascii="Times New Roman" w:hAnsi="Times New Roman" w:cs="Times New Roman"/>
          <w:sz w:val="24"/>
          <w:szCs w:val="24"/>
        </w:rPr>
        <w:t xml:space="preserve"> ileri teknoloji doğrultusunda inşa edilecek ve aşağıdaki standartlara uygun olarak yapılacaktır.</w:t>
      </w:r>
    </w:p>
    <w:p w14:paraId="006189C2" w14:textId="77777777" w:rsidR="00EC0C05" w:rsidRPr="008776F6" w:rsidRDefault="00EC0C05" w:rsidP="00235E2E">
      <w:pPr>
        <w:spacing w:after="0"/>
        <w:jc w:val="both"/>
        <w:rPr>
          <w:rFonts w:ascii="Times New Roman" w:hAnsi="Times New Roman" w:cs="Times New Roman"/>
          <w:sz w:val="24"/>
          <w:szCs w:val="24"/>
        </w:rPr>
      </w:pPr>
    </w:p>
    <w:p w14:paraId="38EE8017" w14:textId="77777777" w:rsidR="0075287C" w:rsidRPr="008776F6" w:rsidRDefault="0075287C"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Türk Standartları</w:t>
      </w:r>
    </w:p>
    <w:p w14:paraId="30B4B711" w14:textId="77777777" w:rsidR="0075287C" w:rsidRPr="008776F6" w:rsidRDefault="0075287C"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AB Standartları (EN)</w:t>
      </w:r>
    </w:p>
    <w:p w14:paraId="1FDFDEB2" w14:textId="77777777" w:rsidR="0075287C" w:rsidRPr="008776F6" w:rsidRDefault="0075287C"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IEC Standartları</w:t>
      </w:r>
    </w:p>
    <w:p w14:paraId="6A6F0C22" w14:textId="77777777" w:rsidR="0075287C" w:rsidRPr="008776F6" w:rsidRDefault="0075287C"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DIN Standartları</w:t>
      </w:r>
    </w:p>
    <w:p w14:paraId="41315A67" w14:textId="77777777" w:rsidR="0075287C" w:rsidRPr="008776F6" w:rsidRDefault="0075287C"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ISO Standartları</w:t>
      </w:r>
    </w:p>
    <w:p w14:paraId="1D660A65" w14:textId="77777777" w:rsidR="00235E2E" w:rsidRPr="008776F6" w:rsidRDefault="00841FBF" w:rsidP="00235E2E">
      <w:pPr>
        <w:spacing w:after="0"/>
        <w:jc w:val="both"/>
        <w:rPr>
          <w:rFonts w:ascii="Times New Roman" w:hAnsi="Times New Roman" w:cs="Times New Roman"/>
          <w:sz w:val="24"/>
          <w:szCs w:val="24"/>
        </w:rPr>
      </w:pPr>
      <w:r w:rsidRPr="008776F6">
        <w:rPr>
          <w:rFonts w:ascii="Times New Roman" w:hAnsi="Times New Roman" w:cs="Times New Roman"/>
          <w:sz w:val="24"/>
          <w:szCs w:val="24"/>
        </w:rPr>
        <w:tab/>
      </w:r>
    </w:p>
    <w:p w14:paraId="6EA98A86" w14:textId="77777777" w:rsidR="001151F7" w:rsidRPr="008776F6" w:rsidRDefault="00705432" w:rsidP="00FB0B8B">
      <w:pPr>
        <w:pStyle w:val="ListeParagraf"/>
        <w:numPr>
          <w:ilvl w:val="0"/>
          <w:numId w:val="6"/>
        </w:numPr>
        <w:spacing w:after="0"/>
        <w:jc w:val="both"/>
        <w:outlineLvl w:val="0"/>
        <w:rPr>
          <w:rFonts w:ascii="Times New Roman" w:hAnsi="Times New Roman" w:cs="Times New Roman"/>
          <w:b/>
          <w:sz w:val="24"/>
          <w:szCs w:val="24"/>
        </w:rPr>
      </w:pPr>
      <w:bookmarkStart w:id="1" w:name="_Toc450810424"/>
      <w:bookmarkStart w:id="2" w:name="_Toc451152395"/>
      <w:r w:rsidRPr="008776F6">
        <w:rPr>
          <w:rFonts w:ascii="Times New Roman" w:hAnsi="Times New Roman" w:cs="Times New Roman"/>
          <w:b/>
          <w:sz w:val="24"/>
          <w:szCs w:val="24"/>
        </w:rPr>
        <w:t>KAPSAM</w:t>
      </w:r>
      <w:bookmarkEnd w:id="1"/>
      <w:bookmarkEnd w:id="2"/>
    </w:p>
    <w:p w14:paraId="79341B9B" w14:textId="77777777" w:rsidR="00705432" w:rsidRPr="008776F6" w:rsidRDefault="00705432" w:rsidP="00235E2E">
      <w:pPr>
        <w:pStyle w:val="ListeParagraf"/>
        <w:spacing w:after="0"/>
        <w:ind w:left="0"/>
        <w:jc w:val="both"/>
        <w:rPr>
          <w:rFonts w:ascii="Times New Roman" w:hAnsi="Times New Roman" w:cs="Times New Roman"/>
          <w:sz w:val="24"/>
          <w:szCs w:val="24"/>
        </w:rPr>
      </w:pPr>
    </w:p>
    <w:p w14:paraId="5F13FCEC" w14:textId="35FC9FBF" w:rsidR="00705432" w:rsidRPr="008776F6" w:rsidRDefault="00705432" w:rsidP="0035201D">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Sözleşme: tasarım, yapım, yapıma ait testler, sertifikasyon,  nakliye, yükleme, boşaltma, montaj, </w:t>
      </w:r>
      <w:r w:rsidR="00CD37DD" w:rsidRPr="008776F6">
        <w:rPr>
          <w:rFonts w:ascii="Times New Roman" w:hAnsi="Times New Roman" w:cs="Times New Roman"/>
          <w:sz w:val="24"/>
          <w:szCs w:val="24"/>
        </w:rPr>
        <w:t xml:space="preserve">peyzaj alanları, </w:t>
      </w:r>
      <w:r w:rsidRPr="008776F6">
        <w:rPr>
          <w:rFonts w:ascii="Times New Roman" w:hAnsi="Times New Roman" w:cs="Times New Roman"/>
          <w:sz w:val="24"/>
          <w:szCs w:val="24"/>
        </w:rPr>
        <w:t>işin tamamlanmasına</w:t>
      </w:r>
      <w:r w:rsidR="0035201D" w:rsidRPr="008776F6">
        <w:rPr>
          <w:rFonts w:ascii="Times New Roman" w:hAnsi="Times New Roman" w:cs="Times New Roman"/>
          <w:sz w:val="24"/>
          <w:szCs w:val="24"/>
        </w:rPr>
        <w:t xml:space="preserve"> takiben gerekli testlerin yapılması</w:t>
      </w:r>
      <w:r w:rsidRPr="008776F6">
        <w:rPr>
          <w:rFonts w:ascii="Times New Roman" w:hAnsi="Times New Roman" w:cs="Times New Roman"/>
          <w:sz w:val="24"/>
          <w:szCs w:val="24"/>
        </w:rPr>
        <w:t xml:space="preserve">, faaliyete alma </w:t>
      </w:r>
      <w:r w:rsidRPr="000F72D5">
        <w:rPr>
          <w:rFonts w:ascii="Times New Roman" w:hAnsi="Times New Roman" w:cs="Times New Roman"/>
          <w:sz w:val="24"/>
          <w:szCs w:val="24"/>
        </w:rPr>
        <w:t xml:space="preserve">ve </w:t>
      </w:r>
      <w:r w:rsidR="00FA1E99" w:rsidRPr="000F72D5">
        <w:rPr>
          <w:rFonts w:ascii="Times New Roman" w:hAnsi="Times New Roman" w:cs="Times New Roman"/>
          <w:sz w:val="24"/>
          <w:szCs w:val="24"/>
        </w:rPr>
        <w:t>2</w:t>
      </w:r>
      <w:r w:rsidRPr="000F72D5">
        <w:rPr>
          <w:rFonts w:ascii="Times New Roman" w:hAnsi="Times New Roman" w:cs="Times New Roman"/>
          <w:sz w:val="24"/>
          <w:szCs w:val="24"/>
        </w:rPr>
        <w:t xml:space="preserve"> yıl</w:t>
      </w:r>
      <w:r w:rsidRPr="008776F6">
        <w:rPr>
          <w:rFonts w:ascii="Times New Roman" w:hAnsi="Times New Roman" w:cs="Times New Roman"/>
          <w:sz w:val="24"/>
          <w:szCs w:val="24"/>
        </w:rPr>
        <w:t xml:space="preserve"> işletmeyi kapsamaktadır.</w:t>
      </w:r>
    </w:p>
    <w:p w14:paraId="1CDACE11" w14:textId="77777777" w:rsidR="00705432" w:rsidRPr="008776F6" w:rsidRDefault="00705432" w:rsidP="004D648B">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Sözleşme, </w:t>
      </w:r>
      <w:r w:rsidR="0035201D" w:rsidRPr="008776F6">
        <w:rPr>
          <w:rFonts w:ascii="Times New Roman" w:hAnsi="Times New Roman" w:cs="Times New Roman"/>
          <w:sz w:val="24"/>
          <w:szCs w:val="24"/>
        </w:rPr>
        <w:t xml:space="preserve">Kabataş ve Üsküdar giriş istasyonlarını, istasyonlara ait yaya ve bisiklet </w:t>
      </w:r>
      <w:r w:rsidR="00CD37DD" w:rsidRPr="008776F6">
        <w:rPr>
          <w:rFonts w:ascii="Times New Roman" w:hAnsi="Times New Roman" w:cs="Times New Roman"/>
          <w:sz w:val="24"/>
          <w:szCs w:val="24"/>
        </w:rPr>
        <w:t xml:space="preserve">ve  bağlantı </w:t>
      </w:r>
      <w:r w:rsidR="0035201D" w:rsidRPr="008776F6">
        <w:rPr>
          <w:rFonts w:ascii="Times New Roman" w:hAnsi="Times New Roman" w:cs="Times New Roman"/>
          <w:sz w:val="24"/>
          <w:szCs w:val="24"/>
        </w:rPr>
        <w:t>yollarını ve yaya geçiş tünelini kapsamaktadır.</w:t>
      </w:r>
    </w:p>
    <w:p w14:paraId="1B4F26B4" w14:textId="65367FBE" w:rsidR="00B021BB" w:rsidRDefault="00B021BB" w:rsidP="00B021BB">
      <w:pPr>
        <w:rPr>
          <w:rFonts w:ascii="Times New Roman" w:hAnsi="Times New Roman" w:cs="Times New Roman"/>
          <w:sz w:val="24"/>
          <w:szCs w:val="24"/>
        </w:rPr>
      </w:pPr>
      <w:bookmarkStart w:id="3" w:name="_Toc398977978"/>
      <w:bookmarkStart w:id="4" w:name="_Toc462734417"/>
    </w:p>
    <w:p w14:paraId="76CF9807" w14:textId="6BF5EC15" w:rsidR="00CF2D5C" w:rsidRDefault="00CF2D5C" w:rsidP="00B021BB">
      <w:pPr>
        <w:rPr>
          <w:rFonts w:ascii="Times New Roman" w:hAnsi="Times New Roman" w:cs="Times New Roman"/>
          <w:sz w:val="24"/>
          <w:szCs w:val="24"/>
        </w:rPr>
      </w:pPr>
    </w:p>
    <w:p w14:paraId="546EE3C7" w14:textId="76D1449E" w:rsidR="00CF2D5C" w:rsidRDefault="00CF2D5C" w:rsidP="00B021BB">
      <w:pPr>
        <w:rPr>
          <w:rFonts w:ascii="Times New Roman" w:hAnsi="Times New Roman" w:cs="Times New Roman"/>
          <w:sz w:val="24"/>
          <w:szCs w:val="24"/>
        </w:rPr>
      </w:pPr>
    </w:p>
    <w:p w14:paraId="55425397" w14:textId="2D377027" w:rsidR="00CF2D5C" w:rsidRDefault="00CF2D5C" w:rsidP="00B021BB">
      <w:pPr>
        <w:rPr>
          <w:rFonts w:ascii="Times New Roman" w:hAnsi="Times New Roman" w:cs="Times New Roman"/>
          <w:sz w:val="24"/>
          <w:szCs w:val="24"/>
        </w:rPr>
      </w:pPr>
    </w:p>
    <w:p w14:paraId="42D64097" w14:textId="6922CEFF" w:rsidR="00CF2D5C" w:rsidRDefault="00CF2D5C" w:rsidP="00B021BB">
      <w:pPr>
        <w:rPr>
          <w:rFonts w:ascii="Times New Roman" w:hAnsi="Times New Roman" w:cs="Times New Roman"/>
          <w:sz w:val="24"/>
          <w:szCs w:val="24"/>
        </w:rPr>
      </w:pPr>
    </w:p>
    <w:p w14:paraId="776C02B8" w14:textId="439EE3F6" w:rsidR="00CF2D5C" w:rsidRDefault="00CF2D5C" w:rsidP="00B021BB">
      <w:pPr>
        <w:rPr>
          <w:rFonts w:ascii="Times New Roman" w:hAnsi="Times New Roman" w:cs="Times New Roman"/>
          <w:sz w:val="24"/>
          <w:szCs w:val="24"/>
        </w:rPr>
      </w:pPr>
    </w:p>
    <w:p w14:paraId="419C19FA" w14:textId="77777777" w:rsidR="00CF2D5C" w:rsidRPr="008776F6" w:rsidRDefault="00CF2D5C" w:rsidP="00B021BB">
      <w:pPr>
        <w:rPr>
          <w:rFonts w:ascii="Times New Roman" w:hAnsi="Times New Roman" w:cs="Times New Roman"/>
          <w:sz w:val="24"/>
          <w:szCs w:val="24"/>
        </w:rPr>
      </w:pPr>
    </w:p>
    <w:p w14:paraId="468C7792" w14:textId="77777777" w:rsidR="00B021BB" w:rsidRPr="008776F6" w:rsidRDefault="00B021BB" w:rsidP="00B021BB">
      <w:pPr>
        <w:rPr>
          <w:rFonts w:ascii="Times New Roman" w:hAnsi="Times New Roman" w:cs="Times New Roman"/>
          <w:sz w:val="24"/>
          <w:szCs w:val="24"/>
        </w:rPr>
      </w:pPr>
    </w:p>
    <w:p w14:paraId="15D3EE03" w14:textId="77777777" w:rsidR="00597D6F" w:rsidRPr="008776F6" w:rsidRDefault="00841FBF" w:rsidP="00FB0B8B">
      <w:pPr>
        <w:pStyle w:val="Balk2"/>
        <w:numPr>
          <w:ilvl w:val="0"/>
          <w:numId w:val="6"/>
        </w:numPr>
        <w:rPr>
          <w:rFonts w:ascii="Times New Roman" w:hAnsi="Times New Roman"/>
          <w:szCs w:val="24"/>
          <w:lang w:val="tr-TR"/>
        </w:rPr>
      </w:pPr>
      <w:r w:rsidRPr="008776F6">
        <w:rPr>
          <w:rFonts w:ascii="Times New Roman" w:hAnsi="Times New Roman"/>
          <w:szCs w:val="24"/>
          <w:lang w:val="tr-TR"/>
        </w:rPr>
        <w:lastRenderedPageBreak/>
        <w:t>PROJELERİN HAZIRLANMASI</w:t>
      </w:r>
      <w:bookmarkEnd w:id="3"/>
      <w:bookmarkEnd w:id="4"/>
      <w:r w:rsidR="00DD7AAC" w:rsidRPr="008776F6">
        <w:rPr>
          <w:rFonts w:ascii="Times New Roman" w:hAnsi="Times New Roman"/>
          <w:szCs w:val="24"/>
          <w:lang w:val="tr-TR"/>
        </w:rPr>
        <w:t xml:space="preserve"> ve YAPIM ŞARTLARI</w:t>
      </w:r>
    </w:p>
    <w:p w14:paraId="7E5EB7FC" w14:textId="77777777" w:rsidR="00EB17CE" w:rsidRPr="008776F6" w:rsidRDefault="00EB17CE" w:rsidP="00EB17CE">
      <w:pPr>
        <w:rPr>
          <w:rFonts w:ascii="Times New Roman" w:hAnsi="Times New Roman" w:cs="Times New Roman"/>
          <w:sz w:val="24"/>
          <w:szCs w:val="24"/>
        </w:rPr>
      </w:pPr>
    </w:p>
    <w:p w14:paraId="12C54904" w14:textId="69BE9B2B" w:rsidR="00EB17CE" w:rsidRPr="008776F6" w:rsidRDefault="00EB17CE" w:rsidP="00FB0B8B">
      <w:pPr>
        <w:pStyle w:val="Balk2"/>
        <w:numPr>
          <w:ilvl w:val="2"/>
          <w:numId w:val="9"/>
        </w:numPr>
        <w:rPr>
          <w:rFonts w:ascii="Times New Roman" w:hAnsi="Times New Roman"/>
          <w:szCs w:val="24"/>
        </w:rPr>
      </w:pPr>
      <w:bookmarkStart w:id="5" w:name="_Toc462734408"/>
      <w:bookmarkStart w:id="6" w:name="_Toc398977973"/>
      <w:r w:rsidRPr="008776F6">
        <w:rPr>
          <w:rFonts w:ascii="Times New Roman" w:hAnsi="Times New Roman"/>
          <w:szCs w:val="24"/>
        </w:rPr>
        <w:t>MEVCUT BİLGİLERİN TOPLANMASI VE DEĞERLENDİRİLMESİ</w:t>
      </w:r>
      <w:bookmarkEnd w:id="5"/>
      <w:r w:rsidRPr="008776F6">
        <w:rPr>
          <w:rFonts w:ascii="Times New Roman" w:hAnsi="Times New Roman"/>
          <w:szCs w:val="24"/>
        </w:rPr>
        <w:t xml:space="preserve"> </w:t>
      </w:r>
      <w:bookmarkEnd w:id="6"/>
    </w:p>
    <w:p w14:paraId="358EEBB5" w14:textId="77777777" w:rsidR="00EB17CE" w:rsidRPr="008776F6" w:rsidRDefault="00EB17CE" w:rsidP="00EB17CE">
      <w:pPr>
        <w:rPr>
          <w:rFonts w:ascii="Times New Roman" w:hAnsi="Times New Roman" w:cs="Times New Roman"/>
          <w:sz w:val="24"/>
          <w:szCs w:val="24"/>
        </w:rPr>
      </w:pPr>
    </w:p>
    <w:p w14:paraId="46F53CA5" w14:textId="77777777" w:rsidR="00EB17CE" w:rsidRPr="008776F6" w:rsidRDefault="00EB17CE" w:rsidP="00EB17CE">
      <w:pPr>
        <w:pStyle w:val="GvdeMetni"/>
        <w:ind w:firstLine="360"/>
        <w:rPr>
          <w:szCs w:val="24"/>
          <w:lang w:val="tr-TR" w:eastAsia="tr-TR"/>
        </w:rPr>
      </w:pPr>
      <w:r w:rsidRPr="008776F6">
        <w:rPr>
          <w:szCs w:val="24"/>
          <w:lang w:val="tr-TR" w:eastAsia="tr-TR"/>
        </w:rPr>
        <w:t>Bu iş kapsamında; kullanılması gerekecek mevcut bilgilerin toplanması, değerlendirilmesi yanı sıra, veri tabanının güncelleştirilmesi, eksikliklerinin giderilmesi için gerekli görülen yeni verilerin toplanması çalışmaları da gerçekleştirilecektir. Çalışma alanıyla ilgili; halihazır haritalar ile imar planları, jeolojik, geoteknik, depremsellik, trafik, nazım planı, yeraltı ve yerüstü teknik haritaları ve tarihi veriler temin edilecek ve değerlendirilecektir</w:t>
      </w:r>
      <w:r w:rsidR="008776F6" w:rsidRPr="008776F6">
        <w:rPr>
          <w:szCs w:val="24"/>
          <w:lang w:val="tr-TR" w:eastAsia="tr-TR"/>
        </w:rPr>
        <w:t xml:space="preserve">. </w:t>
      </w:r>
    </w:p>
    <w:p w14:paraId="49246121" w14:textId="77777777" w:rsidR="0005000D" w:rsidRPr="008776F6" w:rsidRDefault="0005000D" w:rsidP="00EB17CE">
      <w:pPr>
        <w:pStyle w:val="GvdeMetni"/>
        <w:ind w:firstLine="360"/>
        <w:rPr>
          <w:szCs w:val="24"/>
          <w:lang w:val="tr-TR" w:eastAsia="tr-TR"/>
        </w:rPr>
      </w:pPr>
      <w:r w:rsidRPr="008776F6">
        <w:rPr>
          <w:szCs w:val="24"/>
          <w:lang w:val="tr-TR" w:eastAsia="tr-TR"/>
        </w:rPr>
        <w:t>İşin yapılabilmesi için</w:t>
      </w:r>
      <w:r w:rsidR="004060FE" w:rsidRPr="008776F6">
        <w:rPr>
          <w:szCs w:val="24"/>
          <w:lang w:val="tr-TR" w:eastAsia="tr-TR"/>
        </w:rPr>
        <w:t xml:space="preserve"> yüklenici firma ilgi mevzuatı gereğince</w:t>
      </w:r>
      <w:r w:rsidRPr="008776F6">
        <w:rPr>
          <w:szCs w:val="24"/>
          <w:lang w:val="tr-TR" w:eastAsia="tr-TR"/>
        </w:rPr>
        <w:t xml:space="preserve"> ÇED </w:t>
      </w:r>
      <w:r w:rsidR="004060FE" w:rsidRPr="008776F6">
        <w:rPr>
          <w:szCs w:val="24"/>
          <w:lang w:val="tr-TR" w:eastAsia="tr-TR"/>
        </w:rPr>
        <w:t>olumlu raporunu alıp İdareye sun</w:t>
      </w:r>
      <w:r w:rsidR="008776F6" w:rsidRPr="008776F6">
        <w:rPr>
          <w:szCs w:val="24"/>
          <w:lang w:val="tr-TR" w:eastAsia="tr-TR"/>
        </w:rPr>
        <w:t>a</w:t>
      </w:r>
      <w:r w:rsidR="004060FE" w:rsidRPr="008776F6">
        <w:rPr>
          <w:szCs w:val="24"/>
          <w:lang w:val="tr-TR" w:eastAsia="tr-TR"/>
        </w:rPr>
        <w:t>caktır.</w:t>
      </w:r>
    </w:p>
    <w:p w14:paraId="13AF0B01" w14:textId="77777777" w:rsidR="00EB17CE" w:rsidRPr="008776F6" w:rsidRDefault="00EB17CE" w:rsidP="00FB0B8B">
      <w:pPr>
        <w:pStyle w:val="Balk3"/>
        <w:numPr>
          <w:ilvl w:val="2"/>
          <w:numId w:val="7"/>
        </w:numPr>
        <w:rPr>
          <w:szCs w:val="24"/>
          <w:lang w:eastAsia="tr-TR"/>
        </w:rPr>
      </w:pPr>
      <w:bookmarkStart w:id="7" w:name="_Toc462734409"/>
      <w:r w:rsidRPr="008776F6">
        <w:rPr>
          <w:szCs w:val="24"/>
          <w:lang w:eastAsia="tr-TR"/>
        </w:rPr>
        <w:t>Mevcut Altyapı Bilgileri ve Paftaları</w:t>
      </w:r>
      <w:bookmarkEnd w:id="7"/>
    </w:p>
    <w:p w14:paraId="3D45DAF0" w14:textId="3143794B" w:rsidR="00EB17CE" w:rsidRPr="008776F6" w:rsidRDefault="00EB17CE" w:rsidP="00EB17CE">
      <w:pPr>
        <w:pStyle w:val="GvdeMetni"/>
        <w:ind w:firstLine="360"/>
        <w:rPr>
          <w:szCs w:val="24"/>
          <w:lang w:val="tr-TR"/>
        </w:rPr>
      </w:pPr>
      <w:r w:rsidRPr="008776F6">
        <w:rPr>
          <w:szCs w:val="24"/>
          <w:lang w:val="tr-TR"/>
        </w:rPr>
        <w:t>Diğer yatırımcı birimler tarafından yapılan, mevcut ve planlanan altyapıya ilişkin paftalar (Kanalizasyon, Temiz su, Yağmur suyu, varsa Drenaj sistemi, Doğalgaz, Elektrik, Telefon</w:t>
      </w:r>
      <w:r w:rsidR="00CF031A">
        <w:rPr>
          <w:szCs w:val="24"/>
          <w:lang w:val="tr-TR"/>
        </w:rPr>
        <w:t xml:space="preserve"> </w:t>
      </w:r>
      <w:r w:rsidRPr="008776F6">
        <w:rPr>
          <w:szCs w:val="24"/>
          <w:lang w:val="tr-TR"/>
        </w:rPr>
        <w:t>vb</w:t>
      </w:r>
      <w:r w:rsidR="00CF031A">
        <w:rPr>
          <w:szCs w:val="24"/>
          <w:lang w:val="tr-TR"/>
        </w:rPr>
        <w:t>.</w:t>
      </w:r>
      <w:r w:rsidRPr="008776F6">
        <w:rPr>
          <w:szCs w:val="24"/>
          <w:lang w:val="tr-TR"/>
        </w:rPr>
        <w:t>) ilgili kuruluşlardan temin edilecektir.</w:t>
      </w:r>
    </w:p>
    <w:p w14:paraId="3BECFE28" w14:textId="77777777" w:rsidR="00EB17CE" w:rsidRPr="00BE0939" w:rsidRDefault="00EB17CE" w:rsidP="00EB17CE">
      <w:pPr>
        <w:pStyle w:val="GvdeMetni"/>
        <w:rPr>
          <w:szCs w:val="24"/>
          <w:lang w:val="tr-TR"/>
        </w:rPr>
      </w:pPr>
      <w:r w:rsidRPr="008776F6">
        <w:rPr>
          <w:szCs w:val="24"/>
          <w:lang w:val="tr-TR"/>
        </w:rPr>
        <w:t xml:space="preserve">Temin edilen bu bilgiler 1/1000 ölçekli halihazır haritalara ayrı ayrı sayısal ortamda işlenip değerlendirilerek İdareye verilecektir. </w:t>
      </w:r>
      <w:r w:rsidRPr="00BE0939">
        <w:rPr>
          <w:szCs w:val="24"/>
          <w:lang w:val="tr-TR"/>
        </w:rPr>
        <w:t>Altyapılar için sentez paftası da teslim edilecektir.</w:t>
      </w:r>
    </w:p>
    <w:p w14:paraId="0DDF1DA0" w14:textId="2555243D" w:rsidR="00EB17CE" w:rsidRPr="008776F6" w:rsidRDefault="00EB17CE" w:rsidP="00FB0B8B">
      <w:pPr>
        <w:pStyle w:val="Balk3"/>
        <w:numPr>
          <w:ilvl w:val="2"/>
          <w:numId w:val="7"/>
        </w:numPr>
        <w:rPr>
          <w:szCs w:val="24"/>
          <w:lang w:eastAsia="tr-TR"/>
        </w:rPr>
      </w:pPr>
      <w:bookmarkStart w:id="8" w:name="_Toc462734410"/>
      <w:r w:rsidRPr="008776F6">
        <w:rPr>
          <w:szCs w:val="24"/>
          <w:lang w:eastAsia="tr-TR"/>
        </w:rPr>
        <w:t>Mevcut Arazi Kullanımlarının Tespiti</w:t>
      </w:r>
      <w:bookmarkEnd w:id="8"/>
    </w:p>
    <w:p w14:paraId="4380357A" w14:textId="14A5A819" w:rsidR="00EB17CE" w:rsidRPr="008776F6" w:rsidRDefault="00EB17CE" w:rsidP="00EB17CE">
      <w:pPr>
        <w:pStyle w:val="GvdeMetni"/>
        <w:ind w:firstLine="360"/>
        <w:rPr>
          <w:szCs w:val="24"/>
          <w:lang w:val="tr-TR" w:eastAsia="tr-TR"/>
        </w:rPr>
      </w:pPr>
      <w:r w:rsidRPr="008776F6">
        <w:rPr>
          <w:szCs w:val="24"/>
          <w:lang w:val="tr-TR" w:eastAsia="tr-TR"/>
        </w:rPr>
        <w:t>Proje alanı ve yakın çevresinde yer alan yapılaşmalardaki mevcut kullanımlar (ticaret [yeme-içme, market, mağaza, vb</w:t>
      </w:r>
      <w:r w:rsidR="00CF031A">
        <w:rPr>
          <w:szCs w:val="24"/>
          <w:lang w:val="tr-TR" w:eastAsia="tr-TR"/>
        </w:rPr>
        <w:t>.</w:t>
      </w:r>
      <w:r w:rsidRPr="008776F6">
        <w:rPr>
          <w:szCs w:val="24"/>
          <w:lang w:val="tr-TR" w:eastAsia="tr-TR"/>
        </w:rPr>
        <w:t xml:space="preserve"> detayda], sanayi, konut, park, çocuk oyun alanı vb.) tespit edilerek 1/1.000 ölçekli </w:t>
      </w:r>
      <w:proofErr w:type="gramStart"/>
      <w:r w:rsidR="00CF031A">
        <w:rPr>
          <w:szCs w:val="24"/>
          <w:lang w:val="tr-TR" w:eastAsia="tr-TR"/>
        </w:rPr>
        <w:t>ha</w:t>
      </w:r>
      <w:r w:rsidR="00CF031A" w:rsidRPr="008776F6">
        <w:rPr>
          <w:szCs w:val="24"/>
          <w:lang w:val="tr-TR" w:eastAsia="tr-TR"/>
        </w:rPr>
        <w:t>lihazır</w:t>
      </w:r>
      <w:proofErr w:type="gramEnd"/>
      <w:r w:rsidRPr="008776F6">
        <w:rPr>
          <w:szCs w:val="24"/>
          <w:lang w:val="tr-TR" w:eastAsia="tr-TR"/>
        </w:rPr>
        <w:t xml:space="preserve"> harita üzerinde lejant oluşturularak gösterilecektir.</w:t>
      </w:r>
    </w:p>
    <w:p w14:paraId="2890658F" w14:textId="7AB6B39C" w:rsidR="00EB17CE" w:rsidRPr="008776F6" w:rsidRDefault="00EB17CE" w:rsidP="00FB0B8B">
      <w:pPr>
        <w:pStyle w:val="Balk3"/>
        <w:numPr>
          <w:ilvl w:val="2"/>
          <w:numId w:val="7"/>
        </w:numPr>
        <w:rPr>
          <w:szCs w:val="24"/>
          <w:lang w:eastAsia="tr-TR"/>
        </w:rPr>
      </w:pPr>
      <w:bookmarkStart w:id="9" w:name="_Toc462734411"/>
      <w:r w:rsidRPr="008776F6">
        <w:rPr>
          <w:szCs w:val="24"/>
          <w:lang w:eastAsia="tr-TR"/>
        </w:rPr>
        <w:t>Ulaşım Analizi ve Ulaşım-Yayalaştırma Raporu</w:t>
      </w:r>
      <w:bookmarkEnd w:id="9"/>
    </w:p>
    <w:p w14:paraId="59CBE991" w14:textId="766C951B" w:rsidR="00EB17CE" w:rsidRPr="00CA74C8" w:rsidRDefault="00EB17CE" w:rsidP="00FB0B8B">
      <w:pPr>
        <w:pStyle w:val="Liste4"/>
        <w:numPr>
          <w:ilvl w:val="3"/>
          <w:numId w:val="8"/>
        </w:numPr>
        <w:spacing w:after="0" w:line="240" w:lineRule="auto"/>
        <w:contextualSpacing w:val="0"/>
        <w:jc w:val="both"/>
        <w:rPr>
          <w:rFonts w:ascii="Times New Roman" w:hAnsi="Times New Roman" w:cs="Times New Roman"/>
          <w:b/>
          <w:sz w:val="24"/>
          <w:szCs w:val="24"/>
        </w:rPr>
      </w:pPr>
      <w:r w:rsidRPr="00CA74C8">
        <w:rPr>
          <w:rFonts w:ascii="Times New Roman" w:hAnsi="Times New Roman" w:cs="Times New Roman"/>
          <w:b/>
          <w:sz w:val="24"/>
          <w:szCs w:val="24"/>
        </w:rPr>
        <w:t>Genel Ulaşım Şeması</w:t>
      </w:r>
    </w:p>
    <w:p w14:paraId="7ECC39E3" w14:textId="77777777" w:rsidR="00EB17CE" w:rsidRPr="008776F6" w:rsidRDefault="00EB17CE" w:rsidP="00EB17CE">
      <w:pPr>
        <w:pStyle w:val="GvdeMetni"/>
        <w:ind w:firstLine="426"/>
        <w:rPr>
          <w:szCs w:val="24"/>
          <w:lang w:val="tr-TR"/>
        </w:rPr>
      </w:pPr>
      <w:r w:rsidRPr="008776F6">
        <w:rPr>
          <w:szCs w:val="24"/>
          <w:lang w:val="tr-TR"/>
        </w:rPr>
        <w:t>Proje alanının çevresiyle ulaşım ilişkilerini gösterir 1/5000 ölçekli genel ulaşım şeması hazırlanacaktır.</w:t>
      </w:r>
    </w:p>
    <w:p w14:paraId="7BD5ADFA" w14:textId="77777777" w:rsidR="00EB17CE" w:rsidRPr="008776F6" w:rsidRDefault="00EB17CE" w:rsidP="00FB0B8B">
      <w:pPr>
        <w:pStyle w:val="Liste4"/>
        <w:numPr>
          <w:ilvl w:val="3"/>
          <w:numId w:val="8"/>
        </w:numPr>
        <w:spacing w:after="0" w:line="240" w:lineRule="auto"/>
        <w:contextualSpacing w:val="0"/>
        <w:jc w:val="both"/>
        <w:rPr>
          <w:rFonts w:ascii="Times New Roman" w:hAnsi="Times New Roman" w:cs="Times New Roman"/>
          <w:sz w:val="24"/>
          <w:szCs w:val="24"/>
        </w:rPr>
      </w:pPr>
      <w:r w:rsidRPr="008776F6">
        <w:rPr>
          <w:rFonts w:ascii="Times New Roman" w:hAnsi="Times New Roman" w:cs="Times New Roman"/>
          <w:b/>
          <w:sz w:val="24"/>
          <w:szCs w:val="24"/>
        </w:rPr>
        <w:t>Yol Ağı Bilgileri:</w:t>
      </w:r>
    </w:p>
    <w:p w14:paraId="4F803B0B" w14:textId="0E947DDC" w:rsidR="00EB17CE" w:rsidRPr="008776F6" w:rsidRDefault="00CF031A" w:rsidP="00EB17CE">
      <w:pPr>
        <w:pStyle w:val="GvdeMetni"/>
        <w:ind w:firstLine="426"/>
        <w:rPr>
          <w:szCs w:val="24"/>
          <w:lang w:val="tr-TR"/>
        </w:rPr>
      </w:pPr>
      <w:r>
        <w:rPr>
          <w:szCs w:val="24"/>
          <w:lang w:val="tr-TR"/>
        </w:rPr>
        <w:t>“</w:t>
      </w:r>
      <w:r w:rsidR="00EB17CE" w:rsidRPr="008776F6">
        <w:rPr>
          <w:szCs w:val="24"/>
          <w:lang w:val="tr-TR"/>
        </w:rPr>
        <w:t>Ulaşım Etki Alanı” içinde ve etki alanına yakın kavşaklar için; Yolların genişliği, şerit sayıları, yön durumları, fiziksel niteliği, yatay ve düşey trafik işaret ve levhaları, yaya geçitleri, sinyalizasyon noktalarının tespiti yapılacaktır.</w:t>
      </w:r>
    </w:p>
    <w:p w14:paraId="0565EC24" w14:textId="77777777" w:rsidR="00EB17CE" w:rsidRPr="008776F6" w:rsidRDefault="00EB17CE" w:rsidP="00FB0B8B">
      <w:pPr>
        <w:pStyle w:val="Liste4"/>
        <w:numPr>
          <w:ilvl w:val="3"/>
          <w:numId w:val="8"/>
        </w:numPr>
        <w:spacing w:after="0" w:line="240" w:lineRule="auto"/>
        <w:contextualSpacing w:val="0"/>
        <w:jc w:val="both"/>
        <w:rPr>
          <w:rFonts w:ascii="Times New Roman" w:hAnsi="Times New Roman" w:cs="Times New Roman"/>
          <w:b/>
          <w:sz w:val="24"/>
          <w:szCs w:val="24"/>
        </w:rPr>
      </w:pPr>
      <w:r w:rsidRPr="008776F6">
        <w:rPr>
          <w:rFonts w:ascii="Times New Roman" w:hAnsi="Times New Roman" w:cs="Times New Roman"/>
          <w:b/>
          <w:sz w:val="24"/>
          <w:szCs w:val="24"/>
        </w:rPr>
        <w:t>Toplu Taşım Verileri</w:t>
      </w:r>
    </w:p>
    <w:p w14:paraId="3220DE12" w14:textId="05E9EB39" w:rsidR="00EB17CE" w:rsidRDefault="00EB17CE" w:rsidP="00EB17CE">
      <w:pPr>
        <w:pStyle w:val="GvdeMetni"/>
        <w:ind w:firstLine="426"/>
        <w:rPr>
          <w:szCs w:val="24"/>
          <w:lang w:val="tr-TR"/>
        </w:rPr>
      </w:pPr>
      <w:r w:rsidRPr="008776F6">
        <w:rPr>
          <w:szCs w:val="24"/>
          <w:lang w:val="tr-TR"/>
        </w:rPr>
        <w:t>“Ulaşım Etki Alanı” içerisindeki toplu taşım türlerine ait yolculuk değerleri, güzergâhları, türleri, durak ve terminal yerlerinin tespiti yapılacaktır.</w:t>
      </w:r>
    </w:p>
    <w:p w14:paraId="7F68CE7A" w14:textId="77777777" w:rsidR="00EB17CE" w:rsidRPr="008776F6" w:rsidRDefault="00EB17CE" w:rsidP="00FB0B8B">
      <w:pPr>
        <w:pStyle w:val="Liste4"/>
        <w:numPr>
          <w:ilvl w:val="3"/>
          <w:numId w:val="8"/>
        </w:numPr>
        <w:spacing w:after="0" w:line="240" w:lineRule="auto"/>
        <w:contextualSpacing w:val="0"/>
        <w:jc w:val="both"/>
        <w:rPr>
          <w:rFonts w:ascii="Times New Roman" w:hAnsi="Times New Roman" w:cs="Times New Roman"/>
          <w:b/>
          <w:sz w:val="24"/>
          <w:szCs w:val="24"/>
        </w:rPr>
      </w:pPr>
      <w:r w:rsidRPr="008776F6">
        <w:rPr>
          <w:rFonts w:ascii="Times New Roman" w:hAnsi="Times New Roman" w:cs="Times New Roman"/>
          <w:b/>
          <w:sz w:val="24"/>
          <w:szCs w:val="24"/>
        </w:rPr>
        <w:lastRenderedPageBreak/>
        <w:t>Mevcut Trafik Yapısının Araştırılması</w:t>
      </w:r>
    </w:p>
    <w:p w14:paraId="72C61C1F" w14:textId="77777777" w:rsidR="00EB17CE" w:rsidRPr="008776F6" w:rsidRDefault="00EB17CE" w:rsidP="00EB17CE">
      <w:pPr>
        <w:pStyle w:val="GvdeMetni"/>
        <w:rPr>
          <w:szCs w:val="24"/>
          <w:lang w:val="tr-TR"/>
        </w:rPr>
      </w:pPr>
    </w:p>
    <w:p w14:paraId="3531D091" w14:textId="0C7230D9" w:rsidR="00EB17CE" w:rsidRPr="008776F6" w:rsidRDefault="00EB17CE" w:rsidP="00EB17CE">
      <w:pPr>
        <w:pStyle w:val="GvdeMetni"/>
        <w:ind w:firstLine="426"/>
        <w:rPr>
          <w:szCs w:val="24"/>
          <w:lang w:val="tr-TR"/>
        </w:rPr>
      </w:pPr>
      <w:r w:rsidRPr="008776F6">
        <w:rPr>
          <w:szCs w:val="24"/>
          <w:lang w:val="tr-TR"/>
        </w:rPr>
        <w:t xml:space="preserve">“Ulaşım Etki Alanı” içerisindeki </w:t>
      </w:r>
      <w:r w:rsidR="00CF031A">
        <w:rPr>
          <w:szCs w:val="24"/>
          <w:lang w:val="tr-TR"/>
        </w:rPr>
        <w:t>a</w:t>
      </w:r>
      <w:r w:rsidRPr="008776F6">
        <w:rPr>
          <w:szCs w:val="24"/>
          <w:lang w:val="tr-TR"/>
        </w:rPr>
        <w:t xml:space="preserve">çık ve </w:t>
      </w:r>
      <w:r w:rsidR="00CF031A">
        <w:rPr>
          <w:szCs w:val="24"/>
          <w:lang w:val="tr-TR"/>
        </w:rPr>
        <w:t>k</w:t>
      </w:r>
      <w:r w:rsidRPr="008776F6">
        <w:rPr>
          <w:szCs w:val="24"/>
          <w:lang w:val="tr-TR"/>
        </w:rPr>
        <w:t>apalı otopark yerleri, kapasiteleri, doluluk oranları ile yol ve kavşaklardaki yaya ve taşıt zirve saat-dolaşım sayımları tespit edilecektir.</w:t>
      </w:r>
    </w:p>
    <w:p w14:paraId="531B1587" w14:textId="77777777" w:rsidR="00EB17CE" w:rsidRPr="008776F6" w:rsidRDefault="00EB17CE" w:rsidP="00EB17CE">
      <w:pPr>
        <w:pStyle w:val="GvdeMetni"/>
        <w:rPr>
          <w:szCs w:val="24"/>
          <w:lang w:val="tr-TR"/>
        </w:rPr>
      </w:pPr>
      <w:r w:rsidRPr="008776F6">
        <w:rPr>
          <w:szCs w:val="24"/>
          <w:lang w:val="tr-TR"/>
        </w:rPr>
        <w:t>“İBB Ulaşım Daire Başkanlığı” ile yapılacak görüşmeler sonucunda elde edilen veriler, yapılan çalışma ile birlikte değerlendirilerek sonuçlara aktarılacaktır.</w:t>
      </w:r>
    </w:p>
    <w:p w14:paraId="5115C77D" w14:textId="77777777" w:rsidR="00EB17CE" w:rsidRPr="00BE0939" w:rsidRDefault="00EB17CE" w:rsidP="00EB17CE">
      <w:pPr>
        <w:pStyle w:val="GvdeMetni"/>
        <w:ind w:firstLine="360"/>
        <w:rPr>
          <w:szCs w:val="24"/>
          <w:lang w:val="tr-TR"/>
        </w:rPr>
      </w:pPr>
      <w:r w:rsidRPr="008776F6">
        <w:rPr>
          <w:szCs w:val="24"/>
          <w:lang w:val="tr-TR"/>
        </w:rPr>
        <w:t xml:space="preserve">Ulaşım Analizine yönelik olarak yapılan çalışmalar 1/1000 ölçekli hâlihazır harita üzerinde gösterilecektir. </w:t>
      </w:r>
      <w:r w:rsidRPr="00BE0939">
        <w:rPr>
          <w:szCs w:val="24"/>
          <w:lang w:val="tr-TR"/>
        </w:rPr>
        <w:t>Yapılan analizler sayısal ortama aktarılacak olup “Ulaşım Raporları” ile desteklenecektir.</w:t>
      </w:r>
    </w:p>
    <w:p w14:paraId="4B92F262" w14:textId="77777777" w:rsidR="00EB17CE" w:rsidRPr="008776F6" w:rsidRDefault="00EB17CE" w:rsidP="00FB0B8B">
      <w:pPr>
        <w:pStyle w:val="Balk3"/>
        <w:numPr>
          <w:ilvl w:val="2"/>
          <w:numId w:val="7"/>
        </w:numPr>
        <w:rPr>
          <w:szCs w:val="24"/>
          <w:lang w:eastAsia="tr-TR"/>
        </w:rPr>
      </w:pPr>
      <w:bookmarkStart w:id="10" w:name="_Toc462734412"/>
      <w:r w:rsidRPr="008776F6">
        <w:rPr>
          <w:szCs w:val="24"/>
          <w:lang w:eastAsia="tr-TR"/>
        </w:rPr>
        <w:t>Mülkiyet Tespiti ve Paftaları</w:t>
      </w:r>
      <w:bookmarkEnd w:id="10"/>
    </w:p>
    <w:p w14:paraId="5F6969A0" w14:textId="77777777" w:rsidR="00EB17CE" w:rsidRPr="008776F6" w:rsidRDefault="00EB17CE" w:rsidP="00EB17CE">
      <w:pPr>
        <w:pStyle w:val="GvdeMetni"/>
        <w:rPr>
          <w:szCs w:val="24"/>
          <w:lang w:val="tr-TR"/>
        </w:rPr>
      </w:pPr>
      <w:r w:rsidRPr="008776F6">
        <w:rPr>
          <w:szCs w:val="24"/>
          <w:lang w:val="tr-TR"/>
        </w:rPr>
        <w:t>Danışman tarafından proje alanı ile ilgili kurumlardan “güncel” kadastro ve tapu bilgileri temin edilerek 1/1000 ölçekli veya İdarenin uygun göreceği ölçekte kadastral durumu gösterir, güncel 1/1000 ölçekli halihazır haritanın altlık olarak kullanıldığı mülkiyet bilgilerini ihtiva eden “Mülkiyet Paftası” hazırlanacaktır.</w:t>
      </w:r>
    </w:p>
    <w:p w14:paraId="6A05F8A9" w14:textId="77777777" w:rsidR="00EB17CE" w:rsidRPr="008776F6" w:rsidRDefault="00EB17CE" w:rsidP="00FB0B8B">
      <w:pPr>
        <w:pStyle w:val="Balk3"/>
        <w:numPr>
          <w:ilvl w:val="2"/>
          <w:numId w:val="7"/>
        </w:numPr>
        <w:rPr>
          <w:szCs w:val="24"/>
          <w:lang w:eastAsia="tr-TR"/>
        </w:rPr>
      </w:pPr>
      <w:bookmarkStart w:id="11" w:name="_Toc462734413"/>
      <w:r w:rsidRPr="008776F6">
        <w:rPr>
          <w:szCs w:val="24"/>
          <w:lang w:eastAsia="tr-TR"/>
        </w:rPr>
        <w:t>Plan Bilgileri ve Paftaları</w:t>
      </w:r>
      <w:bookmarkEnd w:id="11"/>
    </w:p>
    <w:p w14:paraId="02216DEC" w14:textId="77777777" w:rsidR="00EB17CE" w:rsidRPr="008776F6" w:rsidRDefault="00EB17CE" w:rsidP="00EB17CE">
      <w:pPr>
        <w:pStyle w:val="GvdeMetni"/>
        <w:rPr>
          <w:szCs w:val="24"/>
          <w:lang w:val="tr-TR"/>
        </w:rPr>
      </w:pPr>
      <w:r w:rsidRPr="008776F6">
        <w:rPr>
          <w:szCs w:val="24"/>
          <w:lang w:val="tr-TR"/>
        </w:rPr>
        <w:t>Yürürlükte olan 1/5000 ölçekli Nazım İmar Planı ve 1/1000 ölçekli uygulama İmar Planı üzerine proje sınırları işaretlenerek teslim edilecektir.</w:t>
      </w:r>
    </w:p>
    <w:p w14:paraId="5782BA3E" w14:textId="77777777" w:rsidR="00EB17CE" w:rsidRPr="008776F6" w:rsidRDefault="00EB17CE" w:rsidP="00FB0B8B">
      <w:pPr>
        <w:pStyle w:val="Balk3"/>
        <w:numPr>
          <w:ilvl w:val="2"/>
          <w:numId w:val="7"/>
        </w:numPr>
        <w:rPr>
          <w:szCs w:val="24"/>
          <w:lang w:eastAsia="tr-TR"/>
        </w:rPr>
      </w:pPr>
      <w:bookmarkStart w:id="12" w:name="_Toc462734414"/>
      <w:r w:rsidRPr="008776F6">
        <w:rPr>
          <w:szCs w:val="24"/>
          <w:lang w:eastAsia="tr-TR"/>
        </w:rPr>
        <w:t>Sentez Paftası</w:t>
      </w:r>
      <w:bookmarkEnd w:id="12"/>
    </w:p>
    <w:p w14:paraId="4D2FCF9D" w14:textId="77777777" w:rsidR="00EB17CE" w:rsidRPr="008776F6" w:rsidRDefault="00EB17CE" w:rsidP="00EB17CE">
      <w:pPr>
        <w:pStyle w:val="GvdeMetni"/>
        <w:ind w:firstLine="360"/>
        <w:rPr>
          <w:szCs w:val="24"/>
          <w:lang w:val="tr-TR"/>
        </w:rPr>
      </w:pPr>
      <w:r w:rsidRPr="008776F6">
        <w:rPr>
          <w:szCs w:val="24"/>
          <w:lang w:val="tr-TR"/>
        </w:rPr>
        <w:t>Güncel kadastral sınırların işlenmiş olduğu, 1/1000 ölçekli halihazır harita üzerinde onaylı imar planı, istikamet sınırları, plan kararları, arazi kullanımı ve mülkiyet bilgileri bir arada gösterilecek ve bunları tanımlayan lejant pafta üzerinde yer alacaktır.</w:t>
      </w:r>
    </w:p>
    <w:p w14:paraId="3E3CAAE1" w14:textId="77777777" w:rsidR="00EB17CE" w:rsidRPr="008776F6" w:rsidRDefault="00EB17CE" w:rsidP="00FB0B8B">
      <w:pPr>
        <w:pStyle w:val="Balk3"/>
        <w:numPr>
          <w:ilvl w:val="2"/>
          <w:numId w:val="7"/>
        </w:numPr>
        <w:rPr>
          <w:szCs w:val="24"/>
          <w:lang w:eastAsia="tr-TR"/>
        </w:rPr>
      </w:pPr>
      <w:bookmarkStart w:id="13" w:name="_Toc462734415"/>
      <w:r w:rsidRPr="008776F6">
        <w:rPr>
          <w:szCs w:val="24"/>
          <w:lang w:eastAsia="tr-TR"/>
        </w:rPr>
        <w:t>Harita Çalışmaları</w:t>
      </w:r>
      <w:bookmarkEnd w:id="13"/>
    </w:p>
    <w:p w14:paraId="38744258" w14:textId="77777777" w:rsidR="00EB17CE" w:rsidRPr="008776F6" w:rsidRDefault="00EB17CE" w:rsidP="00EB17CE">
      <w:pPr>
        <w:pStyle w:val="GvdeMetni"/>
        <w:ind w:firstLine="284"/>
        <w:rPr>
          <w:szCs w:val="24"/>
          <w:lang w:val="tr-TR" w:eastAsia="tr-TR"/>
        </w:rPr>
      </w:pPr>
      <w:r w:rsidRPr="008776F6">
        <w:rPr>
          <w:szCs w:val="24"/>
          <w:lang w:val="tr-TR" w:eastAsia="tr-TR"/>
        </w:rPr>
        <w:t>Mevcut verilerden yararlanılarak çalışmalarda kullanılacak haritalar üretilecektir. Altlık olarak kullanılacak harita proje ölçeğine uygun olacaktır.</w:t>
      </w:r>
    </w:p>
    <w:p w14:paraId="5F22042E" w14:textId="77777777" w:rsidR="00EB17CE" w:rsidRPr="008776F6" w:rsidRDefault="00EB17CE" w:rsidP="00FB0B8B">
      <w:pPr>
        <w:pStyle w:val="Balk3"/>
        <w:numPr>
          <w:ilvl w:val="2"/>
          <w:numId w:val="7"/>
        </w:numPr>
        <w:rPr>
          <w:szCs w:val="24"/>
          <w:lang w:eastAsia="tr-TR"/>
        </w:rPr>
      </w:pPr>
      <w:bookmarkStart w:id="14" w:name="_Toc462734416"/>
      <w:r w:rsidRPr="008776F6">
        <w:rPr>
          <w:szCs w:val="24"/>
          <w:lang w:eastAsia="tr-TR"/>
        </w:rPr>
        <w:t>Jeolojik ve Geoteknik Çalışmalar</w:t>
      </w:r>
      <w:bookmarkEnd w:id="14"/>
    </w:p>
    <w:p w14:paraId="37074D3A" w14:textId="70228A67" w:rsidR="00EB17CE" w:rsidRPr="008776F6" w:rsidRDefault="00AC5510" w:rsidP="00AC5510">
      <w:pPr>
        <w:pStyle w:val="GvdeMetni"/>
        <w:ind w:firstLine="284"/>
        <w:rPr>
          <w:szCs w:val="24"/>
          <w:lang w:val="tr-TR" w:eastAsia="tr-TR"/>
        </w:rPr>
      </w:pPr>
      <w:r>
        <w:rPr>
          <w:szCs w:val="24"/>
          <w:lang w:val="tr-TR" w:eastAsia="tr-TR"/>
        </w:rPr>
        <w:t>Halihazırda gerçekleştirilen çalışmalara göre teknik şartnameler netleştirilecektir. D</w:t>
      </w:r>
      <w:r w:rsidR="00EB17CE" w:rsidRPr="008776F6">
        <w:rPr>
          <w:szCs w:val="24"/>
          <w:lang w:val="tr-TR" w:eastAsia="tr-TR"/>
        </w:rPr>
        <w:t>epremsellik</w:t>
      </w:r>
      <w:r>
        <w:rPr>
          <w:szCs w:val="24"/>
          <w:lang w:val="tr-TR" w:eastAsia="tr-TR"/>
        </w:rPr>
        <w:t xml:space="preserve"> </w:t>
      </w:r>
      <w:r w:rsidR="0095412A">
        <w:rPr>
          <w:szCs w:val="24"/>
          <w:lang w:val="tr-TR" w:eastAsia="tr-TR"/>
        </w:rPr>
        <w:t>etüdü</w:t>
      </w:r>
      <w:r>
        <w:rPr>
          <w:szCs w:val="24"/>
          <w:lang w:val="tr-TR" w:eastAsia="tr-TR"/>
        </w:rPr>
        <w:t xml:space="preserve"> daha sonraki aşamada isteklilerden talep edilecektir. </w:t>
      </w:r>
      <w:r w:rsidR="0095412A">
        <w:rPr>
          <w:szCs w:val="24"/>
          <w:lang w:val="tr-TR" w:eastAsia="tr-TR"/>
        </w:rPr>
        <w:t xml:space="preserve">Zemin yapısından kaynaklanacak riskleri ve alınacak tedbirleri içeren etüd yapılacaktır. </w:t>
      </w:r>
      <w:r w:rsidR="00EB17CE" w:rsidRPr="008776F6">
        <w:rPr>
          <w:szCs w:val="24"/>
          <w:lang w:val="tr-TR" w:eastAsia="tr-TR"/>
        </w:rPr>
        <w:t>Danışmanın avan proje çalışmaları için sondaj, geofizik ölçüm gibi ilave veri gerekli olduğunu tespit etmesi durumunda; İdareye bu durum, gerekçeli ve ayrıntılı bir rapor ile bildirilecektir. Bu verilerin teminini takiben avan proje aşamasına geçilecektir.</w:t>
      </w:r>
    </w:p>
    <w:p w14:paraId="2CEB97A9" w14:textId="62DB6A43" w:rsidR="00597D6F" w:rsidRPr="00CA74C8" w:rsidRDefault="00681FBF" w:rsidP="00FB0B8B">
      <w:pPr>
        <w:pStyle w:val="Balk2"/>
        <w:numPr>
          <w:ilvl w:val="2"/>
          <w:numId w:val="9"/>
        </w:numPr>
        <w:rPr>
          <w:rFonts w:ascii="Times New Roman" w:hAnsi="Times New Roman"/>
          <w:szCs w:val="24"/>
        </w:rPr>
      </w:pPr>
      <w:bookmarkStart w:id="15" w:name="_Toc462734418"/>
      <w:bookmarkStart w:id="16" w:name="_Toc398977979"/>
      <w:r>
        <w:rPr>
          <w:rFonts w:ascii="Times New Roman" w:hAnsi="Times New Roman"/>
          <w:szCs w:val="24"/>
        </w:rPr>
        <w:lastRenderedPageBreak/>
        <w:t>GÜZERGAH TASARIMI</w:t>
      </w:r>
      <w:bookmarkEnd w:id="15"/>
    </w:p>
    <w:p w14:paraId="6525E889" w14:textId="168878B0" w:rsidR="00841FBF" w:rsidRPr="008776F6" w:rsidRDefault="0062686E" w:rsidP="00681FBF">
      <w:pPr>
        <w:pStyle w:val="Balk3"/>
        <w:numPr>
          <w:ilvl w:val="0"/>
          <w:numId w:val="0"/>
        </w:numPr>
        <w:jc w:val="both"/>
        <w:rPr>
          <w:szCs w:val="24"/>
        </w:rPr>
      </w:pPr>
      <w:r w:rsidRPr="00CA74C8">
        <w:rPr>
          <w:noProof/>
          <w:szCs w:val="24"/>
          <w:lang w:eastAsia="tr-TR"/>
        </w:rPr>
        <w:drawing>
          <wp:anchor distT="0" distB="0" distL="114300" distR="114300" simplePos="0" relativeHeight="251660800" behindDoc="1" locked="0" layoutInCell="1" allowOverlap="1" wp14:anchorId="6BB734A8" wp14:editId="2512257C">
            <wp:simplePos x="0" y="0"/>
            <wp:positionH relativeFrom="column">
              <wp:posOffset>133350</wp:posOffset>
            </wp:positionH>
            <wp:positionV relativeFrom="paragraph">
              <wp:posOffset>197485</wp:posOffset>
            </wp:positionV>
            <wp:extent cx="5953760" cy="2468880"/>
            <wp:effectExtent l="19050" t="19050" r="8890" b="7620"/>
            <wp:wrapThrough wrapText="bothSides">
              <wp:wrapPolygon edited="0">
                <wp:start x="-69" y="-167"/>
                <wp:lineTo x="-69" y="21667"/>
                <wp:lineTo x="21632" y="21667"/>
                <wp:lineTo x="21632" y="-167"/>
                <wp:lineTo x="-69" y="-167"/>
              </wp:wrapPolygon>
            </wp:wrapThrough>
            <wp:docPr id="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2520" t="21330" r="2620" b="50490"/>
                    <a:stretch/>
                  </pic:blipFill>
                  <pic:spPr bwMode="auto">
                    <a:xfrm>
                      <a:off x="0" y="0"/>
                      <a:ext cx="5953760" cy="2468880"/>
                    </a:xfrm>
                    <a:prstGeom prst="rect">
                      <a:avLst/>
                    </a:prstGeom>
                    <a:ln w="9525" cap="flat" cmpd="sng" algn="ctr">
                      <a:solidFill>
                        <a:srgbClr val="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A56CE2C" w14:textId="77777777" w:rsidR="00B021BB" w:rsidRPr="008776F6" w:rsidRDefault="00B021BB" w:rsidP="00B021BB">
      <w:pPr>
        <w:ind w:left="2832" w:firstLine="708"/>
        <w:rPr>
          <w:rFonts w:ascii="Times New Roman" w:hAnsi="Times New Roman" w:cs="Times New Roman"/>
          <w:b/>
          <w:sz w:val="24"/>
          <w:szCs w:val="24"/>
          <w:lang w:eastAsia="tr-TR"/>
        </w:rPr>
      </w:pPr>
      <w:r w:rsidRPr="008776F6">
        <w:rPr>
          <w:rFonts w:ascii="Times New Roman" w:hAnsi="Times New Roman" w:cs="Times New Roman"/>
          <w:b/>
          <w:sz w:val="24"/>
          <w:szCs w:val="24"/>
          <w:lang w:eastAsia="tr-TR"/>
        </w:rPr>
        <w:t>Planlanan Güzergah</w:t>
      </w:r>
    </w:p>
    <w:p w14:paraId="6F30583B" w14:textId="77777777" w:rsidR="00B021BB" w:rsidRPr="008776F6" w:rsidRDefault="00915E65" w:rsidP="00F32909">
      <w:pPr>
        <w:pStyle w:val="GvdeMetni"/>
        <w:ind w:firstLine="360"/>
        <w:rPr>
          <w:szCs w:val="24"/>
          <w:lang w:val="tr-TR" w:eastAsia="tr-TR"/>
        </w:rPr>
      </w:pPr>
      <w:r w:rsidRPr="008776F6">
        <w:rPr>
          <w:szCs w:val="24"/>
          <w:lang w:val="tr-TR" w:eastAsia="tr-TR"/>
        </w:rPr>
        <w:t>Yaya geçiş tüneli yukarıda gösterilen güzergahta inşa edilecektir.</w:t>
      </w:r>
      <w:r w:rsidR="00841FBF" w:rsidRPr="008776F6">
        <w:rPr>
          <w:szCs w:val="24"/>
          <w:lang w:val="tr-TR" w:eastAsia="tr-TR"/>
        </w:rPr>
        <w:t xml:space="preserve"> </w:t>
      </w:r>
      <w:r w:rsidR="00597D6F" w:rsidRPr="008776F6">
        <w:rPr>
          <w:szCs w:val="24"/>
          <w:lang w:val="tr-TR" w:eastAsia="tr-TR"/>
        </w:rPr>
        <w:t>G</w:t>
      </w:r>
      <w:r w:rsidR="00841FBF" w:rsidRPr="008776F6">
        <w:rPr>
          <w:szCs w:val="24"/>
          <w:lang w:val="tr-TR" w:eastAsia="tr-TR"/>
        </w:rPr>
        <w:t xml:space="preserve">üzergah plan ve profilleri 1/1000 ölçekli güzergah </w:t>
      </w:r>
      <w:r w:rsidR="00597D6F" w:rsidRPr="008776F6">
        <w:rPr>
          <w:szCs w:val="24"/>
          <w:lang w:val="tr-TR" w:eastAsia="tr-TR"/>
        </w:rPr>
        <w:t>planında gösterilecektir. G</w:t>
      </w:r>
      <w:r w:rsidR="00841FBF" w:rsidRPr="008776F6">
        <w:rPr>
          <w:szCs w:val="24"/>
          <w:lang w:val="tr-TR" w:eastAsia="tr-TR"/>
        </w:rPr>
        <w:t>üzer</w:t>
      </w:r>
      <w:r w:rsidR="00C710FA" w:rsidRPr="008776F6">
        <w:rPr>
          <w:szCs w:val="24"/>
          <w:lang w:val="tr-TR" w:eastAsia="tr-TR"/>
        </w:rPr>
        <w:t xml:space="preserve">gah tasarımı; profiller 1/1000 ve </w:t>
      </w:r>
      <w:r w:rsidR="00841FBF" w:rsidRPr="008776F6">
        <w:rPr>
          <w:szCs w:val="24"/>
          <w:lang w:val="tr-TR" w:eastAsia="tr-TR"/>
        </w:rPr>
        <w:t>1/200 ölçekte hazırlanacaktır.</w:t>
      </w:r>
      <w:bookmarkStart w:id="17" w:name="_Toc462734419"/>
    </w:p>
    <w:p w14:paraId="12F98386" w14:textId="75D21E12" w:rsidR="00762142" w:rsidRDefault="00841FBF" w:rsidP="00FB0B8B">
      <w:pPr>
        <w:pStyle w:val="Balk2"/>
        <w:numPr>
          <w:ilvl w:val="2"/>
          <w:numId w:val="9"/>
        </w:numPr>
        <w:rPr>
          <w:rFonts w:ascii="Times New Roman" w:hAnsi="Times New Roman"/>
          <w:szCs w:val="24"/>
        </w:rPr>
      </w:pPr>
      <w:r w:rsidRPr="00CA74C8">
        <w:rPr>
          <w:rFonts w:ascii="Times New Roman" w:hAnsi="Times New Roman"/>
          <w:szCs w:val="24"/>
        </w:rPr>
        <w:t>T</w:t>
      </w:r>
      <w:r w:rsidR="00681FBF">
        <w:rPr>
          <w:rFonts w:ascii="Times New Roman" w:hAnsi="Times New Roman"/>
          <w:szCs w:val="24"/>
        </w:rPr>
        <w:t>ÜNEL TİPİ SEÇİMİ</w:t>
      </w:r>
      <w:bookmarkEnd w:id="17"/>
    </w:p>
    <w:p w14:paraId="18D88543" w14:textId="77777777" w:rsidR="0062686E" w:rsidRPr="0062686E" w:rsidRDefault="0062686E" w:rsidP="0062686E">
      <w:pPr>
        <w:rPr>
          <w:lang w:val="en-GB"/>
        </w:rPr>
      </w:pPr>
    </w:p>
    <w:p w14:paraId="09376321" w14:textId="77777777" w:rsidR="00487578" w:rsidRDefault="007B53B4" w:rsidP="00487578">
      <w:pPr>
        <w:jc w:val="center"/>
        <w:rPr>
          <w:rFonts w:ascii="Times New Roman" w:hAnsi="Times New Roman" w:cs="Times New Roman"/>
          <w:b/>
          <w:sz w:val="24"/>
          <w:szCs w:val="24"/>
        </w:rPr>
      </w:pPr>
      <w:r>
        <w:rPr>
          <w:rFonts w:ascii="Times New Roman" w:hAnsi="Times New Roman" w:cs="Times New Roman"/>
          <w:b/>
          <w:noProof/>
          <w:sz w:val="24"/>
          <w:szCs w:val="24"/>
          <w:lang w:eastAsia="tr-TR"/>
        </w:rPr>
        <w:drawing>
          <wp:inline distT="0" distB="0" distL="0" distR="0" wp14:anchorId="5ED42CDC" wp14:editId="0B547D82">
            <wp:extent cx="5097780" cy="37339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1059" cy="3758276"/>
                    </a:xfrm>
                    <a:prstGeom prst="rect">
                      <a:avLst/>
                    </a:prstGeom>
                    <a:noFill/>
                    <a:ln>
                      <a:noFill/>
                    </a:ln>
                  </pic:spPr>
                </pic:pic>
              </a:graphicData>
            </a:graphic>
          </wp:inline>
        </w:drawing>
      </w:r>
    </w:p>
    <w:p w14:paraId="2CE2AC5A" w14:textId="77777777" w:rsidR="00F32909" w:rsidRPr="008776F6" w:rsidRDefault="00F32909" w:rsidP="00487578">
      <w:pPr>
        <w:jc w:val="center"/>
        <w:rPr>
          <w:rFonts w:ascii="Times New Roman" w:hAnsi="Times New Roman" w:cs="Times New Roman"/>
          <w:b/>
          <w:sz w:val="24"/>
          <w:szCs w:val="24"/>
        </w:rPr>
      </w:pPr>
      <w:r w:rsidRPr="008776F6">
        <w:rPr>
          <w:rFonts w:ascii="Times New Roman" w:hAnsi="Times New Roman" w:cs="Times New Roman"/>
          <w:b/>
          <w:sz w:val="24"/>
          <w:szCs w:val="24"/>
        </w:rPr>
        <w:t>Tip En kesit</w:t>
      </w:r>
    </w:p>
    <w:p w14:paraId="0EFAB77D" w14:textId="3EC0DCD4" w:rsidR="00F32909" w:rsidRPr="008776F6" w:rsidRDefault="00F32909" w:rsidP="00597D6F">
      <w:pPr>
        <w:tabs>
          <w:tab w:val="left" w:pos="708"/>
          <w:tab w:val="left" w:pos="1416"/>
          <w:tab w:val="left" w:pos="2124"/>
          <w:tab w:val="left" w:pos="2832"/>
          <w:tab w:val="left" w:pos="3540"/>
          <w:tab w:val="left" w:pos="4248"/>
          <w:tab w:val="left" w:pos="4956"/>
          <w:tab w:val="left" w:pos="5940"/>
        </w:tabs>
        <w:ind w:firstLine="360"/>
        <w:jc w:val="both"/>
        <w:rPr>
          <w:rFonts w:ascii="Times New Roman" w:hAnsi="Times New Roman" w:cs="Times New Roman"/>
          <w:sz w:val="24"/>
          <w:szCs w:val="24"/>
        </w:rPr>
      </w:pPr>
      <w:r w:rsidRPr="008776F6">
        <w:rPr>
          <w:rFonts w:ascii="Times New Roman" w:hAnsi="Times New Roman" w:cs="Times New Roman"/>
          <w:sz w:val="24"/>
          <w:szCs w:val="24"/>
        </w:rPr>
        <w:lastRenderedPageBreak/>
        <w:t xml:space="preserve">TBM ile inşa edilecek tünelin çapı </w:t>
      </w:r>
      <w:r w:rsidR="00AC5510">
        <w:rPr>
          <w:rFonts w:ascii="Times New Roman" w:hAnsi="Times New Roman" w:cs="Times New Roman"/>
          <w:sz w:val="24"/>
          <w:szCs w:val="24"/>
        </w:rPr>
        <w:t>iki katlı bir tüneli ve talep edilecek olan alanları kapsayacak genişlikte</w:t>
      </w:r>
      <w:r w:rsidR="00CF2D5C">
        <w:rPr>
          <w:rFonts w:ascii="Times New Roman" w:hAnsi="Times New Roman" w:cs="Times New Roman"/>
          <w:sz w:val="24"/>
          <w:szCs w:val="24"/>
        </w:rPr>
        <w:t xml:space="preserve"> (12 ila 15 m</w:t>
      </w:r>
      <w:r w:rsidR="00C0419B">
        <w:rPr>
          <w:rFonts w:ascii="Times New Roman" w:hAnsi="Times New Roman" w:cs="Times New Roman"/>
          <w:sz w:val="24"/>
          <w:szCs w:val="24"/>
        </w:rPr>
        <w:t xml:space="preserve"> çap genişliği</w:t>
      </w:r>
      <w:r w:rsidR="00CF2D5C">
        <w:rPr>
          <w:rFonts w:ascii="Times New Roman" w:hAnsi="Times New Roman" w:cs="Times New Roman"/>
          <w:sz w:val="24"/>
          <w:szCs w:val="24"/>
        </w:rPr>
        <w:t>)</w:t>
      </w:r>
      <w:r w:rsidR="00AC5510">
        <w:rPr>
          <w:rFonts w:ascii="Times New Roman" w:hAnsi="Times New Roman" w:cs="Times New Roman"/>
          <w:sz w:val="24"/>
          <w:szCs w:val="24"/>
        </w:rPr>
        <w:t xml:space="preserve"> olacaktır. </w:t>
      </w:r>
      <w:r w:rsidR="00CF2D5C">
        <w:rPr>
          <w:rFonts w:ascii="Times New Roman" w:hAnsi="Times New Roman" w:cs="Times New Roman"/>
          <w:sz w:val="24"/>
          <w:szCs w:val="24"/>
        </w:rPr>
        <w:t xml:space="preserve">Tünel çapı ihale aşamasında netleştirilecektir. </w:t>
      </w:r>
      <w:r w:rsidR="00B021BB" w:rsidRPr="008776F6">
        <w:rPr>
          <w:rFonts w:ascii="Times New Roman" w:hAnsi="Times New Roman" w:cs="Times New Roman"/>
          <w:sz w:val="24"/>
          <w:szCs w:val="24"/>
        </w:rPr>
        <w:t xml:space="preserve">Aşağıda inşa edilmesi muhtemel TBM tünelin </w:t>
      </w:r>
      <w:r w:rsidR="00AC5510">
        <w:rPr>
          <w:rFonts w:ascii="Times New Roman" w:hAnsi="Times New Roman" w:cs="Times New Roman"/>
          <w:sz w:val="24"/>
          <w:szCs w:val="24"/>
        </w:rPr>
        <w:t xml:space="preserve">takbiri </w:t>
      </w:r>
      <w:r w:rsidR="00B021BB" w:rsidRPr="008776F6">
        <w:rPr>
          <w:rFonts w:ascii="Times New Roman" w:hAnsi="Times New Roman" w:cs="Times New Roman"/>
          <w:sz w:val="24"/>
          <w:szCs w:val="24"/>
        </w:rPr>
        <w:t>boylamasına profili ve yerleşimi gösterilmektedir. TBM tünelin üstündeki toprak örtü</w:t>
      </w:r>
      <w:r w:rsidR="00AC5510">
        <w:rPr>
          <w:rFonts w:ascii="Times New Roman" w:hAnsi="Times New Roman" w:cs="Times New Roman"/>
          <w:sz w:val="24"/>
          <w:szCs w:val="24"/>
        </w:rPr>
        <w:t xml:space="preserve">/etkileşim kalınlığı </w:t>
      </w:r>
      <w:r w:rsidR="00B021BB" w:rsidRPr="008776F6">
        <w:rPr>
          <w:rFonts w:ascii="Times New Roman" w:hAnsi="Times New Roman" w:cs="Times New Roman"/>
          <w:sz w:val="24"/>
          <w:szCs w:val="24"/>
        </w:rPr>
        <w:t>ayrıntılı analiz</w:t>
      </w:r>
      <w:r w:rsidR="00CF2D5C">
        <w:rPr>
          <w:rFonts w:ascii="Times New Roman" w:hAnsi="Times New Roman" w:cs="Times New Roman"/>
          <w:sz w:val="24"/>
          <w:szCs w:val="24"/>
        </w:rPr>
        <w:t>den sonra belirlenecektir</w:t>
      </w:r>
      <w:r w:rsidR="00C0419B">
        <w:rPr>
          <w:rFonts w:ascii="Times New Roman" w:hAnsi="Times New Roman" w:cs="Times New Roman"/>
          <w:sz w:val="24"/>
          <w:szCs w:val="24"/>
        </w:rPr>
        <w:t xml:space="preserve"> </w:t>
      </w:r>
      <w:r w:rsidR="00CF2D5C">
        <w:rPr>
          <w:rFonts w:ascii="Times New Roman" w:hAnsi="Times New Roman" w:cs="Times New Roman"/>
          <w:sz w:val="24"/>
          <w:szCs w:val="24"/>
        </w:rPr>
        <w:t>(ön analizlerde 1</w:t>
      </w:r>
      <w:r w:rsidR="00CD11DF">
        <w:rPr>
          <w:rFonts w:ascii="Times New Roman" w:hAnsi="Times New Roman" w:cs="Times New Roman"/>
          <w:sz w:val="24"/>
          <w:szCs w:val="24"/>
        </w:rPr>
        <w:t>.</w:t>
      </w:r>
      <w:r w:rsidR="00CF2D5C">
        <w:rPr>
          <w:rFonts w:ascii="Times New Roman" w:hAnsi="Times New Roman" w:cs="Times New Roman"/>
          <w:sz w:val="24"/>
          <w:szCs w:val="24"/>
        </w:rPr>
        <w:t xml:space="preserve">5 ila 2 D arasında olacağı </w:t>
      </w:r>
      <w:r w:rsidR="00C0419B">
        <w:rPr>
          <w:rFonts w:ascii="Times New Roman" w:hAnsi="Times New Roman" w:cs="Times New Roman"/>
          <w:sz w:val="24"/>
          <w:szCs w:val="24"/>
        </w:rPr>
        <w:t>varsayılmıştır.</w:t>
      </w:r>
      <w:r w:rsidR="00CF2D5C">
        <w:rPr>
          <w:rFonts w:ascii="Times New Roman" w:hAnsi="Times New Roman" w:cs="Times New Roman"/>
          <w:sz w:val="24"/>
          <w:szCs w:val="24"/>
        </w:rPr>
        <w:t xml:space="preserve">). </w:t>
      </w:r>
      <w:r w:rsidR="00C0419B">
        <w:rPr>
          <w:rFonts w:ascii="Times New Roman" w:hAnsi="Times New Roman" w:cs="Times New Roman"/>
          <w:sz w:val="24"/>
          <w:szCs w:val="24"/>
        </w:rPr>
        <w:t>Tünel içi e</w:t>
      </w:r>
      <w:r w:rsidR="00CF2D5C">
        <w:rPr>
          <w:rFonts w:ascii="Times New Roman" w:hAnsi="Times New Roman" w:cs="Times New Roman"/>
          <w:sz w:val="24"/>
          <w:szCs w:val="24"/>
        </w:rPr>
        <w:t xml:space="preserve">ğimlerin yaya konforunu bozmayacak şekilde </w:t>
      </w:r>
      <w:r w:rsidR="00C0419B">
        <w:rPr>
          <w:rFonts w:ascii="Times New Roman" w:hAnsi="Times New Roman" w:cs="Times New Roman"/>
          <w:sz w:val="24"/>
          <w:szCs w:val="24"/>
        </w:rPr>
        <w:t xml:space="preserve">gerçekleştirilen </w:t>
      </w:r>
      <w:r w:rsidR="00CF2D5C">
        <w:rPr>
          <w:rFonts w:ascii="Times New Roman" w:hAnsi="Times New Roman" w:cs="Times New Roman"/>
          <w:sz w:val="24"/>
          <w:szCs w:val="24"/>
        </w:rPr>
        <w:t>ön analizlerde %2 -</w:t>
      </w:r>
      <w:r w:rsidR="00A71EDB">
        <w:rPr>
          <w:rFonts w:ascii="Times New Roman" w:hAnsi="Times New Roman" w:cs="Times New Roman"/>
          <w:sz w:val="24"/>
          <w:szCs w:val="24"/>
        </w:rPr>
        <w:t xml:space="preserve"> %3 olacağı belirlenmiştir. </w:t>
      </w:r>
      <w:proofErr w:type="gramStart"/>
      <w:r w:rsidR="00C0419B">
        <w:rPr>
          <w:rFonts w:ascii="Times New Roman" w:hAnsi="Times New Roman" w:cs="Times New Roman"/>
          <w:sz w:val="24"/>
          <w:szCs w:val="24"/>
        </w:rPr>
        <w:t>Halihazırda</w:t>
      </w:r>
      <w:proofErr w:type="gramEnd"/>
      <w:r w:rsidR="00C0419B">
        <w:rPr>
          <w:rFonts w:ascii="Times New Roman" w:hAnsi="Times New Roman" w:cs="Times New Roman"/>
          <w:sz w:val="24"/>
          <w:szCs w:val="24"/>
        </w:rPr>
        <w:t xml:space="preserve"> devam ede</w:t>
      </w:r>
      <w:r w:rsidR="00A71EDB">
        <w:rPr>
          <w:rFonts w:ascii="Times New Roman" w:hAnsi="Times New Roman" w:cs="Times New Roman"/>
          <w:sz w:val="24"/>
          <w:szCs w:val="24"/>
        </w:rPr>
        <w:t>n zemin araştırmaları</w:t>
      </w:r>
      <w:r w:rsidR="00C0419B">
        <w:rPr>
          <w:rFonts w:ascii="Times New Roman" w:hAnsi="Times New Roman" w:cs="Times New Roman"/>
          <w:sz w:val="24"/>
          <w:szCs w:val="24"/>
        </w:rPr>
        <w:t xml:space="preserve"> </w:t>
      </w:r>
      <w:r w:rsidR="00A71EDB">
        <w:rPr>
          <w:rFonts w:ascii="Times New Roman" w:hAnsi="Times New Roman" w:cs="Times New Roman"/>
          <w:sz w:val="24"/>
          <w:szCs w:val="24"/>
        </w:rPr>
        <w:t xml:space="preserve">kesinleştiğinde </w:t>
      </w:r>
      <w:r w:rsidR="00FF0155">
        <w:rPr>
          <w:rFonts w:ascii="Times New Roman" w:hAnsi="Times New Roman" w:cs="Times New Roman"/>
          <w:sz w:val="24"/>
          <w:szCs w:val="24"/>
        </w:rPr>
        <w:t>İ</w:t>
      </w:r>
      <w:r w:rsidR="00A71EDB">
        <w:rPr>
          <w:rFonts w:ascii="Times New Roman" w:hAnsi="Times New Roman" w:cs="Times New Roman"/>
          <w:sz w:val="24"/>
          <w:szCs w:val="24"/>
        </w:rPr>
        <w:t>dare isteklerine ve taleplerine bağlı olarak profildeki eğimler değişecektir</w:t>
      </w:r>
      <w:r w:rsidR="00C0419B">
        <w:rPr>
          <w:rFonts w:ascii="Times New Roman" w:hAnsi="Times New Roman" w:cs="Times New Roman"/>
          <w:sz w:val="24"/>
          <w:szCs w:val="24"/>
        </w:rPr>
        <w:t>.</w:t>
      </w:r>
    </w:p>
    <w:p w14:paraId="435DF221" w14:textId="77777777" w:rsidR="00762142" w:rsidRDefault="00762142" w:rsidP="00681FBF">
      <w:pPr>
        <w:spacing w:line="360" w:lineRule="auto"/>
        <w:jc w:val="center"/>
        <w:rPr>
          <w:rFonts w:ascii="Times New Roman" w:eastAsia="Times New Roman" w:hAnsi="Times New Roman" w:cs="Times New Roman"/>
          <w:sz w:val="24"/>
          <w:szCs w:val="24"/>
          <w:lang w:eastAsia="tr-TR"/>
        </w:rPr>
      </w:pPr>
      <w:r w:rsidRPr="008776F6">
        <w:rPr>
          <w:rFonts w:ascii="Times New Roman" w:hAnsi="Times New Roman" w:cs="Times New Roman"/>
          <w:noProof/>
          <w:sz w:val="24"/>
          <w:szCs w:val="24"/>
          <w:lang w:eastAsia="tr-TR"/>
        </w:rPr>
        <w:drawing>
          <wp:inline distT="0" distB="0" distL="0" distR="0" wp14:anchorId="36531B4A" wp14:editId="1FE322AD">
            <wp:extent cx="5674570" cy="2788920"/>
            <wp:effectExtent l="19050" t="1905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95752" cy="2799330"/>
                    </a:xfrm>
                    <a:prstGeom prst="rect">
                      <a:avLst/>
                    </a:prstGeom>
                    <a:ln>
                      <a:solidFill>
                        <a:schemeClr val="tx1"/>
                      </a:solidFill>
                    </a:ln>
                  </pic:spPr>
                </pic:pic>
              </a:graphicData>
            </a:graphic>
          </wp:inline>
        </w:drawing>
      </w:r>
    </w:p>
    <w:p w14:paraId="061EACEA" w14:textId="77777777" w:rsidR="00841FBF" w:rsidRPr="008776F6" w:rsidRDefault="00841FBF" w:rsidP="00F32909">
      <w:pPr>
        <w:spacing w:line="360" w:lineRule="auto"/>
        <w:ind w:firstLine="360"/>
        <w:jc w:val="both"/>
        <w:rPr>
          <w:rFonts w:ascii="Times New Roman" w:eastAsia="Times New Roman" w:hAnsi="Times New Roman" w:cs="Times New Roman"/>
          <w:sz w:val="24"/>
          <w:szCs w:val="24"/>
          <w:lang w:eastAsia="tr-TR"/>
        </w:rPr>
      </w:pPr>
      <w:r w:rsidRPr="008776F6">
        <w:rPr>
          <w:rFonts w:ascii="Times New Roman" w:eastAsia="Times New Roman" w:hAnsi="Times New Roman" w:cs="Times New Roman"/>
          <w:sz w:val="24"/>
          <w:szCs w:val="24"/>
          <w:lang w:eastAsia="tr-TR"/>
        </w:rPr>
        <w:t>Tünele bağlantı sağlamak ve Makine, Elektrik ve Sıhhi Tesisat gibi diğer tesisat için Boğaz’ın iki yakasında düşey iki şaftın inşa edilmesinin gerekeceği kabul edilmektedir. Önerilen şaftlar için en uygun yerlerin tespitinde ve mevcut/gelecekte yapılacak olan yapılarla bağlantılar konusunda İdare ile görüşüp mutabakat sağla</w:t>
      </w:r>
      <w:r w:rsidR="001D153D" w:rsidRPr="008776F6">
        <w:rPr>
          <w:rFonts w:ascii="Times New Roman" w:eastAsia="Times New Roman" w:hAnsi="Times New Roman" w:cs="Times New Roman"/>
          <w:sz w:val="24"/>
          <w:szCs w:val="24"/>
          <w:lang w:eastAsia="tr-TR"/>
        </w:rPr>
        <w:t>na</w:t>
      </w:r>
      <w:r w:rsidRPr="008776F6">
        <w:rPr>
          <w:rFonts w:ascii="Times New Roman" w:eastAsia="Times New Roman" w:hAnsi="Times New Roman" w:cs="Times New Roman"/>
          <w:sz w:val="24"/>
          <w:szCs w:val="24"/>
          <w:lang w:eastAsia="tr-TR"/>
        </w:rPr>
        <w:t xml:space="preserve">caktır. </w:t>
      </w:r>
      <w:r w:rsidR="00F32909" w:rsidRPr="008776F6">
        <w:rPr>
          <w:rFonts w:ascii="Times New Roman" w:eastAsia="Times New Roman" w:hAnsi="Times New Roman" w:cs="Times New Roman"/>
          <w:sz w:val="24"/>
          <w:szCs w:val="24"/>
          <w:lang w:eastAsia="tr-TR"/>
        </w:rPr>
        <w:t>T</w:t>
      </w:r>
      <w:r w:rsidRPr="008776F6">
        <w:rPr>
          <w:rFonts w:ascii="Times New Roman" w:eastAsia="Times New Roman" w:hAnsi="Times New Roman" w:cs="Times New Roman"/>
          <w:sz w:val="24"/>
          <w:szCs w:val="24"/>
          <w:lang w:eastAsia="tr-TR"/>
        </w:rPr>
        <w:t>ünel açma yöntemi ve düşey şaftlar için yapılacak projeler aşağıdakileri içermelidir:</w:t>
      </w:r>
      <w:r w:rsidR="00762142" w:rsidRPr="00762142">
        <w:rPr>
          <w:rFonts w:ascii="Times New Roman" w:hAnsi="Times New Roman" w:cs="Times New Roman"/>
          <w:noProof/>
          <w:sz w:val="24"/>
          <w:szCs w:val="24"/>
          <w:lang w:eastAsia="en-GB"/>
        </w:rPr>
        <w:t xml:space="preserve"> </w:t>
      </w:r>
    </w:p>
    <w:p w14:paraId="61DC4713"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1/1000 ölçekte plan ve 1/100-1/1000 ölçekte profil,</w:t>
      </w:r>
    </w:p>
    <w:p w14:paraId="5A9F9B56"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Yapısal tip kesitler,</w:t>
      </w:r>
    </w:p>
    <w:p w14:paraId="3817209D"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Eurocode şartnamesine göre temel yapısal hesaplar,</w:t>
      </w:r>
    </w:p>
    <w:p w14:paraId="6A4AEFDD"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Tünel ve bağlantı yapıları için yapısal projeler,</w:t>
      </w:r>
    </w:p>
    <w:p w14:paraId="57E0E067"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Eurocode şartlarına göre tünel ve şaft ile ilgili temel sismik tasarım,</w:t>
      </w:r>
    </w:p>
    <w:p w14:paraId="690DB791"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Seçilen tünel opsiyonu için inşa edilebilirlik çalışması ve inşaat yöntemi,</w:t>
      </w:r>
    </w:p>
    <w:p w14:paraId="4E4821F2"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Tünel ve bağlantı yapıları için Risk Değerlendirmesi,</w:t>
      </w:r>
    </w:p>
    <w:p w14:paraId="404B2CD0" w14:textId="77777777" w:rsidR="00841FBF" w:rsidRPr="008776F6" w:rsidRDefault="00841FBF" w:rsidP="00FB0B8B">
      <w:pPr>
        <w:pStyle w:val="GvdeMetni"/>
        <w:numPr>
          <w:ilvl w:val="0"/>
          <w:numId w:val="3"/>
        </w:numPr>
        <w:rPr>
          <w:szCs w:val="24"/>
          <w:lang w:val="tr-TR" w:eastAsia="tr-TR"/>
        </w:rPr>
      </w:pPr>
      <w:r w:rsidRPr="008776F6">
        <w:rPr>
          <w:szCs w:val="24"/>
          <w:lang w:val="tr-TR" w:eastAsia="tr-TR"/>
        </w:rPr>
        <w:t xml:space="preserve">Tünel ve bağlantı yapılarının inşaatı ile ilgili (yapısal kısım) yaklaşık maliyet hesabı. </w:t>
      </w:r>
    </w:p>
    <w:p w14:paraId="1F02F09F" w14:textId="11C9C922" w:rsidR="00597D6F" w:rsidRPr="00CA74C8" w:rsidRDefault="00841FBF" w:rsidP="00FB0B8B">
      <w:pPr>
        <w:pStyle w:val="Balk2"/>
        <w:numPr>
          <w:ilvl w:val="2"/>
          <w:numId w:val="9"/>
        </w:numPr>
        <w:rPr>
          <w:rFonts w:ascii="Times New Roman" w:hAnsi="Times New Roman"/>
          <w:szCs w:val="24"/>
        </w:rPr>
      </w:pPr>
      <w:bookmarkStart w:id="18" w:name="_Toc462734420"/>
      <w:r w:rsidRPr="00CA74C8">
        <w:rPr>
          <w:rFonts w:ascii="Times New Roman" w:hAnsi="Times New Roman"/>
          <w:szCs w:val="24"/>
        </w:rPr>
        <w:lastRenderedPageBreak/>
        <w:t>M</w:t>
      </w:r>
      <w:r w:rsidR="00681FBF">
        <w:rPr>
          <w:rFonts w:ascii="Times New Roman" w:hAnsi="Times New Roman"/>
          <w:szCs w:val="24"/>
        </w:rPr>
        <w:t>İMARİ TASARIM</w:t>
      </w:r>
      <w:bookmarkEnd w:id="18"/>
    </w:p>
    <w:p w14:paraId="4ED5BB0F" w14:textId="322E7EE8" w:rsidR="00841FBF" w:rsidRDefault="00841FBF" w:rsidP="00597D6F">
      <w:pPr>
        <w:spacing w:line="360" w:lineRule="auto"/>
        <w:ind w:firstLine="360"/>
        <w:jc w:val="both"/>
        <w:rPr>
          <w:rFonts w:ascii="Times New Roman" w:hAnsi="Times New Roman" w:cs="Times New Roman"/>
          <w:sz w:val="24"/>
          <w:szCs w:val="24"/>
          <w:lang w:eastAsia="tr-TR"/>
        </w:rPr>
      </w:pPr>
      <w:r w:rsidRPr="008776F6">
        <w:rPr>
          <w:rFonts w:ascii="Times New Roman" w:eastAsia="Times New Roman" w:hAnsi="Times New Roman" w:cs="Times New Roman"/>
          <w:sz w:val="24"/>
          <w:szCs w:val="24"/>
          <w:lang w:eastAsia="tr-TR"/>
        </w:rPr>
        <w:t xml:space="preserve">Tünele bağlantı sağlamak ve Makine, Elektrik ve Sıhhi Tesisat gibi diğer tesisat için Boğaz’ın iki yakasında düşey iki şaftın inşa edilmesinin gerekeceği kabul edilmektedir. </w:t>
      </w:r>
      <w:r w:rsidR="00AC5510">
        <w:rPr>
          <w:rFonts w:ascii="Times New Roman" w:eastAsia="Times New Roman" w:hAnsi="Times New Roman" w:cs="Times New Roman"/>
          <w:sz w:val="24"/>
          <w:szCs w:val="24"/>
          <w:lang w:eastAsia="tr-TR"/>
        </w:rPr>
        <w:t>Mimari tasarım toplu taşım</w:t>
      </w:r>
      <w:r w:rsidR="00C30D0D">
        <w:rPr>
          <w:rFonts w:ascii="Times New Roman" w:eastAsia="Times New Roman" w:hAnsi="Times New Roman" w:cs="Times New Roman"/>
          <w:sz w:val="24"/>
          <w:szCs w:val="24"/>
          <w:lang w:eastAsia="tr-TR"/>
        </w:rPr>
        <w:t>a</w:t>
      </w:r>
      <w:r w:rsidR="00AC5510">
        <w:rPr>
          <w:rFonts w:ascii="Times New Roman" w:eastAsia="Times New Roman" w:hAnsi="Times New Roman" w:cs="Times New Roman"/>
          <w:sz w:val="24"/>
          <w:szCs w:val="24"/>
          <w:lang w:eastAsia="tr-TR"/>
        </w:rPr>
        <w:t xml:space="preserve"> çözümü ile birlikte önemli bir kalem olduğu düşünülmektedir. </w:t>
      </w:r>
      <w:r w:rsidR="00C30D0D">
        <w:rPr>
          <w:rFonts w:ascii="Times New Roman" w:eastAsia="Times New Roman" w:hAnsi="Times New Roman" w:cs="Times New Roman"/>
          <w:sz w:val="24"/>
          <w:szCs w:val="24"/>
          <w:lang w:eastAsia="tr-TR"/>
        </w:rPr>
        <w:t xml:space="preserve">İsteklilerin ince işler tasarımı için mimari bir ofis ile çalışacağı kabul edilecek, mimari tasarım ofislerin deneyimleri ihale aşamasında değerlendirilecektir. </w:t>
      </w:r>
      <w:r w:rsidR="00597D6F" w:rsidRPr="008776F6">
        <w:rPr>
          <w:rFonts w:ascii="Times New Roman" w:eastAsia="Times New Roman" w:hAnsi="Times New Roman" w:cs="Times New Roman"/>
          <w:sz w:val="24"/>
          <w:szCs w:val="24"/>
          <w:lang w:eastAsia="tr-TR"/>
        </w:rPr>
        <w:t>Yüklenici</w:t>
      </w:r>
      <w:r w:rsidRPr="008776F6">
        <w:rPr>
          <w:rFonts w:ascii="Times New Roman" w:eastAsia="Times New Roman" w:hAnsi="Times New Roman" w:cs="Times New Roman"/>
          <w:sz w:val="24"/>
          <w:szCs w:val="24"/>
          <w:lang w:eastAsia="tr-TR"/>
        </w:rPr>
        <w:t xml:space="preserve"> şaftları</w:t>
      </w:r>
      <w:r w:rsidR="00597D6F" w:rsidRPr="008776F6">
        <w:rPr>
          <w:rFonts w:ascii="Times New Roman" w:eastAsia="Times New Roman" w:hAnsi="Times New Roman" w:cs="Times New Roman"/>
          <w:sz w:val="24"/>
          <w:szCs w:val="24"/>
          <w:lang w:eastAsia="tr-TR"/>
        </w:rPr>
        <w:t xml:space="preserve">n yer üstündeki kısmına ait </w:t>
      </w:r>
      <w:r w:rsidRPr="008776F6">
        <w:rPr>
          <w:rFonts w:ascii="Times New Roman" w:eastAsia="Times New Roman" w:hAnsi="Times New Roman" w:cs="Times New Roman"/>
          <w:sz w:val="24"/>
          <w:szCs w:val="24"/>
          <w:lang w:eastAsia="tr-TR"/>
        </w:rPr>
        <w:t xml:space="preserve"> mimari projelerini hazırlayacaktır.</w:t>
      </w:r>
      <w:r w:rsidR="00C30D0D">
        <w:rPr>
          <w:rFonts w:ascii="Times New Roman" w:eastAsia="Times New Roman" w:hAnsi="Times New Roman" w:cs="Times New Roman"/>
          <w:sz w:val="24"/>
          <w:szCs w:val="24"/>
          <w:lang w:eastAsia="tr-TR"/>
        </w:rPr>
        <w:t xml:space="preserve"> </w:t>
      </w:r>
      <w:r w:rsidRPr="008776F6">
        <w:rPr>
          <w:rFonts w:ascii="Times New Roman" w:eastAsia="Times New Roman" w:hAnsi="Times New Roman" w:cs="Times New Roman"/>
          <w:sz w:val="24"/>
          <w:szCs w:val="24"/>
          <w:lang w:eastAsia="tr-TR"/>
        </w:rPr>
        <w:t>Mimari tasarım ayrıca düşey şaftların iç yerleşimini de içerecek ve tesis odalarını, Makine, Elektrik ve Sıhhi Tesisat odalarını, bilet ve diğer hizmet odalarını, kaçış yollarını vb. gösterecektir. Önerilen tünelin avan projeleri iç yerleşimi, kaplamaları, aydınlatmaları vb. içerecektir. Hem şaftlar ve hem de önerilen tünelin projeleri aşağıdakileri içerecektir:</w:t>
      </w:r>
      <w:r w:rsidR="008776F6" w:rsidRPr="008776F6">
        <w:rPr>
          <w:rFonts w:ascii="Times New Roman" w:hAnsi="Times New Roman" w:cs="Times New Roman"/>
          <w:sz w:val="24"/>
          <w:szCs w:val="24"/>
          <w:lang w:eastAsia="tr-TR"/>
        </w:rPr>
        <w:t xml:space="preserve"> Ayrıca mevzuatı uyarınca engelli vatandaşların projeye erişimi için tüm imalatlar detaylandırılarak İdare onayına sunulacaktır.</w:t>
      </w:r>
    </w:p>
    <w:p w14:paraId="1C7A40CF" w14:textId="77777777" w:rsidR="00885CEC" w:rsidRDefault="00885CEC" w:rsidP="00885CEC">
      <w:pPr>
        <w:spacing w:line="360" w:lineRule="auto"/>
        <w:jc w:val="center"/>
        <w:rPr>
          <w:rFonts w:ascii="Times New Roman" w:eastAsia="Times New Roman" w:hAnsi="Times New Roman" w:cs="Times New Roman"/>
          <w:sz w:val="24"/>
          <w:szCs w:val="24"/>
          <w:lang w:eastAsia="tr-TR"/>
        </w:rPr>
      </w:pPr>
      <w:r>
        <w:rPr>
          <w:noProof/>
          <w:lang w:eastAsia="tr-TR"/>
        </w:rPr>
        <w:drawing>
          <wp:inline distT="0" distB="0" distL="0" distR="0" wp14:anchorId="21144349" wp14:editId="16D9FC93">
            <wp:extent cx="5257800" cy="449973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12238" cy="4546319"/>
                    </a:xfrm>
                    <a:prstGeom prst="rect">
                      <a:avLst/>
                    </a:prstGeom>
                  </pic:spPr>
                </pic:pic>
              </a:graphicData>
            </a:graphic>
          </wp:inline>
        </w:drawing>
      </w:r>
    </w:p>
    <w:p w14:paraId="50B10CB7" w14:textId="50BB8E4D" w:rsidR="00885CEC" w:rsidRDefault="00885CEC" w:rsidP="00885CEC">
      <w:pPr>
        <w:spacing w:line="360" w:lineRule="auto"/>
        <w:jc w:val="center"/>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Örnek Şaft Görünümü</w:t>
      </w:r>
    </w:p>
    <w:p w14:paraId="464F04C0" w14:textId="3994B8D4" w:rsidR="00885CEC" w:rsidRDefault="00885CEC" w:rsidP="00885CEC">
      <w:pPr>
        <w:spacing w:line="360" w:lineRule="auto"/>
        <w:jc w:val="center"/>
        <w:rPr>
          <w:rFonts w:ascii="Times New Roman" w:eastAsia="Times New Roman" w:hAnsi="Times New Roman" w:cs="Times New Roman"/>
          <w:sz w:val="24"/>
          <w:szCs w:val="24"/>
          <w:lang w:eastAsia="tr-TR"/>
        </w:rPr>
      </w:pPr>
      <w:r>
        <w:rPr>
          <w:noProof/>
          <w:lang w:eastAsia="tr-TR"/>
        </w:rPr>
        <w:lastRenderedPageBreak/>
        <w:drawing>
          <wp:inline distT="0" distB="0" distL="0" distR="0" wp14:anchorId="762164FC" wp14:editId="6C2D8D57">
            <wp:extent cx="5227320" cy="312820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65196" cy="3150875"/>
                    </a:xfrm>
                    <a:prstGeom prst="rect">
                      <a:avLst/>
                    </a:prstGeom>
                  </pic:spPr>
                </pic:pic>
              </a:graphicData>
            </a:graphic>
          </wp:inline>
        </w:drawing>
      </w:r>
    </w:p>
    <w:p w14:paraId="198379DB" w14:textId="371AEBDA" w:rsidR="00885CEC" w:rsidRDefault="00885CEC" w:rsidP="00885CEC">
      <w:pPr>
        <w:spacing w:line="360" w:lineRule="auto"/>
        <w:jc w:val="center"/>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t>Örnek iç kaplama detayı</w:t>
      </w:r>
    </w:p>
    <w:p w14:paraId="78760A3C" w14:textId="77777777" w:rsidR="00841FBF" w:rsidRPr="008776F6" w:rsidRDefault="00841FBF" w:rsidP="00FB0B8B">
      <w:pPr>
        <w:pStyle w:val="GvdeMetni"/>
        <w:numPr>
          <w:ilvl w:val="0"/>
          <w:numId w:val="4"/>
        </w:numPr>
        <w:rPr>
          <w:szCs w:val="24"/>
          <w:lang w:val="tr-TR" w:eastAsia="tr-TR"/>
        </w:rPr>
      </w:pPr>
      <w:r w:rsidRPr="008776F6">
        <w:rPr>
          <w:szCs w:val="24"/>
          <w:lang w:val="tr-TR" w:eastAsia="tr-TR"/>
        </w:rPr>
        <w:t>Yaya Tüneli iç kaplama ile ilgili Mimari Tasarım,</w:t>
      </w:r>
    </w:p>
    <w:p w14:paraId="63738D31" w14:textId="77777777" w:rsidR="00841FBF" w:rsidRPr="008776F6" w:rsidRDefault="00841FBF" w:rsidP="00FB0B8B">
      <w:pPr>
        <w:pStyle w:val="GvdeMetni"/>
        <w:numPr>
          <w:ilvl w:val="0"/>
          <w:numId w:val="4"/>
        </w:numPr>
        <w:rPr>
          <w:szCs w:val="24"/>
          <w:lang w:val="tr-TR" w:eastAsia="tr-TR"/>
        </w:rPr>
      </w:pPr>
      <w:r w:rsidRPr="008776F6">
        <w:rPr>
          <w:szCs w:val="24"/>
          <w:lang w:val="tr-TR" w:eastAsia="tr-TR"/>
        </w:rPr>
        <w:t>Giriş Yapısının İç ve Dış Kısmın Mimari Tasarımı,</w:t>
      </w:r>
    </w:p>
    <w:p w14:paraId="62FC7221" w14:textId="77777777" w:rsidR="00841FBF" w:rsidRPr="008776F6" w:rsidRDefault="00841FBF" w:rsidP="00FB0B8B">
      <w:pPr>
        <w:pStyle w:val="GvdeMetni"/>
        <w:numPr>
          <w:ilvl w:val="0"/>
          <w:numId w:val="4"/>
        </w:numPr>
        <w:rPr>
          <w:szCs w:val="24"/>
          <w:lang w:val="tr-TR" w:eastAsia="tr-TR"/>
        </w:rPr>
      </w:pPr>
      <w:r w:rsidRPr="008776F6">
        <w:rPr>
          <w:szCs w:val="24"/>
          <w:lang w:val="tr-TR" w:eastAsia="tr-TR"/>
        </w:rPr>
        <w:t>Çatı Kanopi Yapısı ve Çatı Penceresi için Ön Yüz ve Kaplama Tasarımı,</w:t>
      </w:r>
    </w:p>
    <w:p w14:paraId="09B35A52" w14:textId="77777777" w:rsidR="00841FBF" w:rsidRPr="008776F6" w:rsidRDefault="00841FBF" w:rsidP="00FB0B8B">
      <w:pPr>
        <w:pStyle w:val="GvdeMetni"/>
        <w:numPr>
          <w:ilvl w:val="0"/>
          <w:numId w:val="4"/>
        </w:numPr>
        <w:rPr>
          <w:szCs w:val="24"/>
          <w:lang w:val="tr-TR" w:eastAsia="tr-TR"/>
        </w:rPr>
      </w:pPr>
      <w:r w:rsidRPr="008776F6">
        <w:rPr>
          <w:szCs w:val="24"/>
          <w:lang w:val="tr-TR" w:eastAsia="tr-TR"/>
        </w:rPr>
        <w:t>Aydınlatma Tasarımı,</w:t>
      </w:r>
    </w:p>
    <w:p w14:paraId="409CB8B5" w14:textId="77777777" w:rsidR="00841FBF" w:rsidRPr="008776F6" w:rsidRDefault="00841FBF" w:rsidP="00FB0B8B">
      <w:pPr>
        <w:pStyle w:val="GvdeMetni"/>
        <w:numPr>
          <w:ilvl w:val="0"/>
          <w:numId w:val="4"/>
        </w:numPr>
        <w:rPr>
          <w:szCs w:val="24"/>
          <w:lang w:val="tr-TR"/>
        </w:rPr>
      </w:pPr>
      <w:r w:rsidRPr="008776F6">
        <w:rPr>
          <w:szCs w:val="24"/>
          <w:lang w:val="tr-TR" w:eastAsia="tr-TR"/>
        </w:rPr>
        <w:t>AV Sistem Tasarımı (arka plan müziği ve tünelin orta noktasında tünel kesiminde</w:t>
      </w:r>
      <w:r w:rsidRPr="008776F6">
        <w:rPr>
          <w:szCs w:val="24"/>
          <w:lang w:val="tr-TR"/>
        </w:rPr>
        <w:t xml:space="preserve"> video projeksiyonu),</w:t>
      </w:r>
    </w:p>
    <w:p w14:paraId="5766C514" w14:textId="77777777" w:rsidR="00841FBF" w:rsidRPr="008776F6" w:rsidRDefault="00841FBF" w:rsidP="00FB0B8B">
      <w:pPr>
        <w:pStyle w:val="GvdeMetni"/>
        <w:numPr>
          <w:ilvl w:val="0"/>
          <w:numId w:val="4"/>
        </w:numPr>
        <w:rPr>
          <w:szCs w:val="24"/>
          <w:lang w:val="tr-TR"/>
        </w:rPr>
      </w:pPr>
      <w:r w:rsidRPr="008776F6">
        <w:rPr>
          <w:szCs w:val="24"/>
          <w:lang w:val="tr-TR"/>
        </w:rPr>
        <w:t>Tünel içinde ve Giriş-Çıkış Bölgelerinde Yolcu Akış Modellemesi,</w:t>
      </w:r>
    </w:p>
    <w:p w14:paraId="1CA37B7E" w14:textId="77777777" w:rsidR="00841FBF" w:rsidRPr="008776F6" w:rsidRDefault="00841FBF" w:rsidP="00FB0B8B">
      <w:pPr>
        <w:pStyle w:val="GvdeMetni"/>
        <w:numPr>
          <w:ilvl w:val="0"/>
          <w:numId w:val="4"/>
        </w:numPr>
        <w:rPr>
          <w:szCs w:val="24"/>
          <w:lang w:val="tr-TR"/>
        </w:rPr>
      </w:pPr>
      <w:r w:rsidRPr="008776F6">
        <w:rPr>
          <w:szCs w:val="24"/>
          <w:lang w:val="tr-TR"/>
        </w:rPr>
        <w:t>Bağlantı yerinin (Şaft) mimari tasarımı,</w:t>
      </w:r>
    </w:p>
    <w:p w14:paraId="46C5417A" w14:textId="5FC2DECB" w:rsidR="00841FBF" w:rsidRPr="00CA74C8" w:rsidRDefault="00681FBF" w:rsidP="00FB0B8B">
      <w:pPr>
        <w:pStyle w:val="Balk2"/>
        <w:numPr>
          <w:ilvl w:val="2"/>
          <w:numId w:val="9"/>
        </w:numPr>
        <w:rPr>
          <w:rFonts w:ascii="Times New Roman" w:hAnsi="Times New Roman"/>
          <w:szCs w:val="24"/>
          <w:lang w:val="tr-TR"/>
        </w:rPr>
      </w:pPr>
      <w:bookmarkStart w:id="19" w:name="_Toc462734421"/>
      <w:r>
        <w:rPr>
          <w:rFonts w:ascii="Times New Roman" w:hAnsi="Times New Roman"/>
          <w:szCs w:val="24"/>
          <w:lang w:val="tr-TR"/>
        </w:rPr>
        <w:t>MEKANİK, ELEKTRİK, SIHHİ TESİSAT (MES) İLE TÜNEL HAVALANDIRMA TASARIMI</w:t>
      </w:r>
      <w:bookmarkEnd w:id="19"/>
    </w:p>
    <w:p w14:paraId="186DC1B6" w14:textId="77777777" w:rsidR="00597D6F" w:rsidRPr="008776F6" w:rsidRDefault="00841FBF" w:rsidP="00597D6F">
      <w:pPr>
        <w:spacing w:line="360" w:lineRule="auto"/>
        <w:ind w:firstLine="360"/>
        <w:jc w:val="both"/>
        <w:rPr>
          <w:rFonts w:ascii="Times New Roman" w:eastAsia="Times New Roman" w:hAnsi="Times New Roman" w:cs="Times New Roman"/>
          <w:sz w:val="24"/>
          <w:szCs w:val="24"/>
          <w:lang w:eastAsia="tr-TR"/>
        </w:rPr>
      </w:pPr>
      <w:r w:rsidRPr="008776F6">
        <w:rPr>
          <w:rFonts w:ascii="Times New Roman" w:eastAsia="Times New Roman" w:hAnsi="Times New Roman" w:cs="Times New Roman"/>
          <w:sz w:val="24"/>
          <w:szCs w:val="24"/>
          <w:lang w:eastAsia="tr-TR"/>
        </w:rPr>
        <w:t xml:space="preserve">Tünel için havalandırma, acil </w:t>
      </w:r>
      <w:r w:rsidR="00546101" w:rsidRPr="008776F6">
        <w:rPr>
          <w:rFonts w:ascii="Times New Roman" w:eastAsia="Times New Roman" w:hAnsi="Times New Roman" w:cs="Times New Roman"/>
          <w:sz w:val="24"/>
          <w:szCs w:val="24"/>
          <w:lang w:eastAsia="tr-TR"/>
        </w:rPr>
        <w:t>kaçı</w:t>
      </w:r>
      <w:r w:rsidRPr="008776F6">
        <w:rPr>
          <w:rFonts w:ascii="Times New Roman" w:eastAsia="Times New Roman" w:hAnsi="Times New Roman" w:cs="Times New Roman"/>
          <w:sz w:val="24"/>
          <w:szCs w:val="24"/>
          <w:lang w:eastAsia="tr-TR"/>
        </w:rPr>
        <w:t>ş, yangından korunma, yangın algılama, aydınlatma gibi elektro-mekanik mühendisliǧi konularında uluslararası geçerli ve özgün kurallar çerçevesinde genel bir tünel güvenlik ve acil durum emniyet kavram planı tanımlaması yapılacak, yapı sağlığı izleme sistemi tasarımı ile ilgili temel esaslar tespit edilecek</w:t>
      </w:r>
      <w:r w:rsidR="006A4239" w:rsidRPr="008776F6">
        <w:rPr>
          <w:rFonts w:ascii="Times New Roman" w:eastAsia="Times New Roman" w:hAnsi="Times New Roman" w:cs="Times New Roman"/>
          <w:sz w:val="24"/>
          <w:szCs w:val="24"/>
          <w:lang w:eastAsia="tr-TR"/>
        </w:rPr>
        <w:t xml:space="preserve"> otomasyon sistemlerini içerecektir.</w:t>
      </w:r>
    </w:p>
    <w:p w14:paraId="45AD152B" w14:textId="77777777" w:rsidR="00841FBF" w:rsidRPr="008776F6" w:rsidRDefault="00597D6F" w:rsidP="00597D6F">
      <w:pPr>
        <w:spacing w:line="360" w:lineRule="auto"/>
        <w:ind w:firstLine="360"/>
        <w:jc w:val="both"/>
        <w:rPr>
          <w:rFonts w:ascii="Times New Roman" w:eastAsia="Times New Roman" w:hAnsi="Times New Roman" w:cs="Times New Roman"/>
          <w:sz w:val="24"/>
          <w:szCs w:val="24"/>
          <w:lang w:eastAsia="tr-TR"/>
        </w:rPr>
      </w:pPr>
      <w:r w:rsidRPr="008776F6">
        <w:rPr>
          <w:rFonts w:ascii="Times New Roman" w:eastAsia="Times New Roman" w:hAnsi="Times New Roman" w:cs="Times New Roman"/>
          <w:sz w:val="24"/>
          <w:szCs w:val="24"/>
          <w:lang w:eastAsia="tr-TR"/>
        </w:rPr>
        <w:t>B</w:t>
      </w:r>
      <w:r w:rsidR="00841FBF" w:rsidRPr="008776F6">
        <w:rPr>
          <w:rFonts w:ascii="Times New Roman" w:eastAsia="Times New Roman" w:hAnsi="Times New Roman" w:cs="Times New Roman"/>
          <w:sz w:val="24"/>
          <w:szCs w:val="24"/>
          <w:lang w:eastAsia="tr-TR"/>
        </w:rPr>
        <w:t>unlarla sınırlı kalmamak kaydıyla, alınması gereken önlemler, muhtemel ri</w:t>
      </w:r>
      <w:r w:rsidRPr="008776F6">
        <w:rPr>
          <w:rFonts w:ascii="Times New Roman" w:eastAsia="Times New Roman" w:hAnsi="Times New Roman" w:cs="Times New Roman"/>
          <w:sz w:val="24"/>
          <w:szCs w:val="24"/>
          <w:lang w:eastAsia="tr-TR"/>
        </w:rPr>
        <w:t>skler, izlenecek standart ve mev</w:t>
      </w:r>
      <w:r w:rsidR="00841FBF" w:rsidRPr="008776F6">
        <w:rPr>
          <w:rFonts w:ascii="Times New Roman" w:eastAsia="Times New Roman" w:hAnsi="Times New Roman" w:cs="Times New Roman"/>
          <w:sz w:val="24"/>
          <w:szCs w:val="24"/>
          <w:lang w:eastAsia="tr-TR"/>
        </w:rPr>
        <w:t>zuata ilişkin hususlar, yeterince açık ve kapsamda olmak üzere, yer alacaktır.</w:t>
      </w:r>
    </w:p>
    <w:p w14:paraId="1C11F95A" w14:textId="77777777" w:rsidR="00841FBF" w:rsidRPr="008776F6" w:rsidRDefault="00841FBF" w:rsidP="00FB0B8B">
      <w:pPr>
        <w:pStyle w:val="GvdeMetni"/>
        <w:numPr>
          <w:ilvl w:val="0"/>
          <w:numId w:val="2"/>
        </w:numPr>
        <w:rPr>
          <w:szCs w:val="24"/>
          <w:lang w:val="tr-TR"/>
        </w:rPr>
      </w:pPr>
      <w:r w:rsidRPr="008776F6">
        <w:rPr>
          <w:szCs w:val="24"/>
          <w:lang w:val="tr-TR"/>
        </w:rPr>
        <w:t>Tasarım kriterlerinin ve tasarım temelinin geliştirilmesi,</w:t>
      </w:r>
    </w:p>
    <w:p w14:paraId="7897A64B" w14:textId="77777777" w:rsidR="00841FBF" w:rsidRPr="008776F6" w:rsidRDefault="00841FBF" w:rsidP="00FB0B8B">
      <w:pPr>
        <w:pStyle w:val="GvdeMetni"/>
        <w:numPr>
          <w:ilvl w:val="0"/>
          <w:numId w:val="2"/>
        </w:numPr>
        <w:rPr>
          <w:szCs w:val="24"/>
          <w:lang w:val="tr-TR"/>
        </w:rPr>
      </w:pPr>
      <w:r w:rsidRPr="008776F6">
        <w:rPr>
          <w:szCs w:val="24"/>
          <w:lang w:val="tr-TR"/>
        </w:rPr>
        <w:lastRenderedPageBreak/>
        <w:t>Normal / anormal durumda ve yangında acil durum senaryolarına göre tünel havalandırma projelerinin hazırlanması,</w:t>
      </w:r>
    </w:p>
    <w:p w14:paraId="6CD378B7" w14:textId="77777777" w:rsidR="00841FBF" w:rsidRPr="008776F6" w:rsidRDefault="00841FBF" w:rsidP="00FB0B8B">
      <w:pPr>
        <w:pStyle w:val="GvdeMetni"/>
        <w:numPr>
          <w:ilvl w:val="0"/>
          <w:numId w:val="2"/>
        </w:numPr>
        <w:rPr>
          <w:szCs w:val="24"/>
          <w:lang w:val="tr-TR"/>
        </w:rPr>
      </w:pPr>
      <w:r w:rsidRPr="008776F6">
        <w:rPr>
          <w:szCs w:val="24"/>
          <w:lang w:val="tr-TR"/>
        </w:rPr>
        <w:t>Tünel Havalandırma Sisteminin şematik çizimlerinin hazırlanması ve tünel boyunca genel ve spesifik bölgelerde havalandırma kapasite ihtiyaçlarının hesaplanması,</w:t>
      </w:r>
    </w:p>
    <w:p w14:paraId="07CAECDC" w14:textId="77777777" w:rsidR="00841FBF" w:rsidRPr="008776F6" w:rsidRDefault="00841FBF" w:rsidP="00FB0B8B">
      <w:pPr>
        <w:pStyle w:val="GvdeMetni"/>
        <w:numPr>
          <w:ilvl w:val="0"/>
          <w:numId w:val="2"/>
        </w:numPr>
        <w:rPr>
          <w:szCs w:val="24"/>
          <w:lang w:val="tr-TR"/>
        </w:rPr>
      </w:pPr>
      <w:r w:rsidRPr="008776F6">
        <w:rPr>
          <w:szCs w:val="24"/>
          <w:lang w:val="tr-TR"/>
        </w:rPr>
        <w:t>Tünel MES şematik çizimlerinin hazırlanması (elektrik sistemi, aydınlatma, yangın hizmetleri ve alarm sistemleri, sıhhi tesisat ve drenaj ve ELV),</w:t>
      </w:r>
    </w:p>
    <w:p w14:paraId="0EED6873" w14:textId="77777777" w:rsidR="00841FBF" w:rsidRPr="008776F6" w:rsidRDefault="00841FBF" w:rsidP="00FB0B8B">
      <w:pPr>
        <w:pStyle w:val="GvdeMetni"/>
        <w:numPr>
          <w:ilvl w:val="0"/>
          <w:numId w:val="2"/>
        </w:numPr>
        <w:rPr>
          <w:szCs w:val="24"/>
          <w:lang w:val="tr-TR"/>
        </w:rPr>
      </w:pPr>
      <w:r w:rsidRPr="008776F6">
        <w:rPr>
          <w:szCs w:val="24"/>
          <w:lang w:val="tr-TR"/>
        </w:rPr>
        <w:t>Tünel MES ve Tünel Havalandırma Sisteminin tek hat yerleşimleri için avan projelerinin hazırlanması,</w:t>
      </w:r>
    </w:p>
    <w:p w14:paraId="44CCC3EA" w14:textId="77777777" w:rsidR="00841FBF" w:rsidRPr="008776F6" w:rsidRDefault="00841FBF" w:rsidP="00FB0B8B">
      <w:pPr>
        <w:pStyle w:val="GvdeMetni"/>
        <w:numPr>
          <w:ilvl w:val="0"/>
          <w:numId w:val="2"/>
        </w:numPr>
        <w:rPr>
          <w:szCs w:val="24"/>
          <w:lang w:val="tr-TR"/>
        </w:rPr>
      </w:pPr>
      <w:r w:rsidRPr="008776F6">
        <w:rPr>
          <w:szCs w:val="24"/>
          <w:lang w:val="tr-TR"/>
        </w:rPr>
        <w:t>Alan yalıtımı için tünel MES ekipmanı ile tipik tünel enine kesit projelerinin hazırlanması,</w:t>
      </w:r>
    </w:p>
    <w:p w14:paraId="7E84D46D" w14:textId="77777777" w:rsidR="00841FBF" w:rsidRPr="008776F6" w:rsidRDefault="00841FBF" w:rsidP="00FB0B8B">
      <w:pPr>
        <w:pStyle w:val="GvdeMetni"/>
        <w:numPr>
          <w:ilvl w:val="0"/>
          <w:numId w:val="2"/>
        </w:numPr>
        <w:rPr>
          <w:szCs w:val="24"/>
          <w:lang w:val="tr-TR"/>
        </w:rPr>
      </w:pPr>
      <w:r w:rsidRPr="008776F6">
        <w:rPr>
          <w:szCs w:val="24"/>
          <w:lang w:val="tr-TR"/>
        </w:rPr>
        <w:t>Tesislerin kapasitesinin ön hesaplamaları (örn. güç ihtiyaçları, pompa basıncı vb.) ve ana MES ekipmanlarının boyutlarının belirlenmesi (örn. fanlar, damperler ve su pompaları vb.) ve ekipman tablolarının hazırlanması ve ön hesapların yapılması,</w:t>
      </w:r>
    </w:p>
    <w:p w14:paraId="48D6536E" w14:textId="77777777" w:rsidR="00841FBF" w:rsidRPr="008776F6" w:rsidRDefault="00841FBF" w:rsidP="00FB0B8B">
      <w:pPr>
        <w:pStyle w:val="GvdeMetni"/>
        <w:numPr>
          <w:ilvl w:val="0"/>
          <w:numId w:val="2"/>
        </w:numPr>
        <w:rPr>
          <w:szCs w:val="24"/>
          <w:lang w:val="tr-TR"/>
        </w:rPr>
      </w:pPr>
      <w:r w:rsidRPr="008776F6">
        <w:rPr>
          <w:szCs w:val="24"/>
          <w:lang w:val="tr-TR"/>
        </w:rPr>
        <w:t>Merkezi Kontrol ve İzleme Sistemi (Central Control and Monitoring System CMCS) kavramının geliştirilmesi ve avan şematik çizimlerin hazırlanması,</w:t>
      </w:r>
    </w:p>
    <w:p w14:paraId="614B8A49" w14:textId="2B9492B0" w:rsidR="00841FBF" w:rsidRDefault="00841FBF" w:rsidP="00FB0B8B">
      <w:pPr>
        <w:pStyle w:val="GvdeMetni"/>
        <w:numPr>
          <w:ilvl w:val="0"/>
          <w:numId w:val="2"/>
        </w:numPr>
        <w:rPr>
          <w:szCs w:val="24"/>
          <w:lang w:val="tr-TR"/>
        </w:rPr>
      </w:pPr>
      <w:r w:rsidRPr="008776F6">
        <w:rPr>
          <w:szCs w:val="24"/>
          <w:lang w:val="tr-TR"/>
        </w:rPr>
        <w:t>Tasarım çalışmaları NFPA ve/veya Eurocode standartlarına göre yapılmaktır. Yerel tasarım şartları konusunda İdare ve diğer ilgili tarafların önerilerine göre hareket edilecektir.</w:t>
      </w:r>
    </w:p>
    <w:p w14:paraId="7DCC372F" w14:textId="77777777" w:rsidR="00234A47" w:rsidRPr="008776F6" w:rsidRDefault="00234A47" w:rsidP="00234A47">
      <w:pPr>
        <w:pStyle w:val="GvdeMetni"/>
        <w:ind w:left="360"/>
        <w:rPr>
          <w:szCs w:val="24"/>
          <w:lang w:val="tr-TR"/>
        </w:rPr>
      </w:pPr>
    </w:p>
    <w:p w14:paraId="2A04FEDE" w14:textId="77777777" w:rsidR="00841FBF" w:rsidRPr="009D34F0" w:rsidRDefault="00841FBF" w:rsidP="00681FBF">
      <w:pPr>
        <w:pStyle w:val="Balk3"/>
        <w:numPr>
          <w:ilvl w:val="0"/>
          <w:numId w:val="0"/>
        </w:numPr>
        <w:ind w:left="720"/>
        <w:rPr>
          <w:szCs w:val="24"/>
          <w:lang w:eastAsia="tr-TR"/>
        </w:rPr>
      </w:pPr>
      <w:r w:rsidRPr="009D34F0">
        <w:rPr>
          <w:szCs w:val="24"/>
          <w:lang w:eastAsia="tr-TR"/>
        </w:rPr>
        <w:t>Şaftlar ve Bağlantı Tünelleri MES Projeleri</w:t>
      </w:r>
    </w:p>
    <w:p w14:paraId="1CB25727" w14:textId="77777777" w:rsidR="00841FBF" w:rsidRPr="008776F6" w:rsidRDefault="00841FBF" w:rsidP="00FB0B8B">
      <w:pPr>
        <w:pStyle w:val="GvdeMetni"/>
        <w:numPr>
          <w:ilvl w:val="0"/>
          <w:numId w:val="1"/>
        </w:numPr>
        <w:rPr>
          <w:szCs w:val="24"/>
          <w:lang w:val="tr-TR"/>
        </w:rPr>
      </w:pPr>
      <w:r w:rsidRPr="008776F6">
        <w:rPr>
          <w:szCs w:val="24"/>
          <w:lang w:val="tr-TR"/>
        </w:rPr>
        <w:t>Tasarım kriterlerinin ve tasarım temelinin geliştirilmesi,</w:t>
      </w:r>
    </w:p>
    <w:p w14:paraId="00C6381B" w14:textId="77777777" w:rsidR="00841FBF" w:rsidRPr="008776F6" w:rsidRDefault="00841FBF" w:rsidP="00FB0B8B">
      <w:pPr>
        <w:pStyle w:val="GvdeMetni"/>
        <w:numPr>
          <w:ilvl w:val="0"/>
          <w:numId w:val="1"/>
        </w:numPr>
        <w:rPr>
          <w:szCs w:val="24"/>
          <w:lang w:val="tr-TR"/>
        </w:rPr>
      </w:pPr>
      <w:r w:rsidRPr="008776F6">
        <w:rPr>
          <w:szCs w:val="24"/>
          <w:lang w:val="tr-TR"/>
        </w:rPr>
        <w:t>MES sistemi, şematik çizimlerin hazırlanması (havalandırma, klima, merdiven basınçları, yangın hizmetleri ve alarm sistemi, aydınlatma, sıhhi tesisat, drenaj ve düşük gerilimli elektrik sistemleri, düşük güç ve UPS),</w:t>
      </w:r>
    </w:p>
    <w:p w14:paraId="4F631B7B" w14:textId="77777777" w:rsidR="00841FBF" w:rsidRPr="008776F6" w:rsidRDefault="00841FBF" w:rsidP="00FB0B8B">
      <w:pPr>
        <w:pStyle w:val="GvdeMetni"/>
        <w:numPr>
          <w:ilvl w:val="0"/>
          <w:numId w:val="1"/>
        </w:numPr>
        <w:rPr>
          <w:szCs w:val="24"/>
          <w:lang w:val="tr-TR"/>
        </w:rPr>
      </w:pPr>
      <w:r w:rsidRPr="008776F6">
        <w:rPr>
          <w:szCs w:val="24"/>
          <w:lang w:val="tr-TR"/>
        </w:rPr>
        <w:t>Ana MES sistemleri ile ilgili tek hat yerleşimleri için avan  projelerin hazırlanması,</w:t>
      </w:r>
    </w:p>
    <w:p w14:paraId="282215F4" w14:textId="77777777" w:rsidR="00841FBF" w:rsidRPr="008776F6" w:rsidRDefault="00841FBF" w:rsidP="00FB0B8B">
      <w:pPr>
        <w:pStyle w:val="GvdeMetni"/>
        <w:numPr>
          <w:ilvl w:val="0"/>
          <w:numId w:val="1"/>
        </w:numPr>
        <w:rPr>
          <w:szCs w:val="24"/>
          <w:lang w:val="tr-TR"/>
        </w:rPr>
      </w:pPr>
      <w:r w:rsidRPr="008776F6">
        <w:rPr>
          <w:szCs w:val="24"/>
          <w:lang w:val="tr-TR"/>
        </w:rPr>
        <w:t>Tesislerin kapasitesinin ön hesaplamaları (örn. güç ihtiyacı, soğutucu tesisi kapasitesi vb.) ve ana MES ekipmanlarının boyutlarının belirlenmesi (örn. transformatörler, ana şalt panoları vb) ve ekipman tablolarının hazırlanması ve ön hesapların yapılması,</w:t>
      </w:r>
    </w:p>
    <w:p w14:paraId="3EB0EF88" w14:textId="77777777" w:rsidR="00841FBF" w:rsidRPr="008776F6" w:rsidRDefault="00841FBF" w:rsidP="00FB0B8B">
      <w:pPr>
        <w:pStyle w:val="GvdeMetni"/>
        <w:numPr>
          <w:ilvl w:val="0"/>
          <w:numId w:val="1"/>
        </w:numPr>
        <w:rPr>
          <w:szCs w:val="24"/>
          <w:lang w:val="tr-TR"/>
        </w:rPr>
      </w:pPr>
      <w:r w:rsidRPr="008776F6">
        <w:rPr>
          <w:szCs w:val="24"/>
          <w:lang w:val="tr-TR"/>
        </w:rPr>
        <w:t>Bina Yönetim Sistemi (Building Management System - BMS) kavramının geliştirilmesi ve avan şematik çizimlerin hazırlanması,</w:t>
      </w:r>
    </w:p>
    <w:p w14:paraId="24E20F99" w14:textId="2D04C1D2" w:rsidR="00841FBF" w:rsidRDefault="00841FBF" w:rsidP="00FB0B8B">
      <w:pPr>
        <w:pStyle w:val="GvdeMetni"/>
        <w:numPr>
          <w:ilvl w:val="0"/>
          <w:numId w:val="1"/>
        </w:numPr>
        <w:rPr>
          <w:szCs w:val="24"/>
          <w:lang w:val="tr-TR"/>
        </w:rPr>
      </w:pPr>
      <w:r w:rsidRPr="008776F6">
        <w:rPr>
          <w:szCs w:val="24"/>
          <w:lang w:val="tr-TR"/>
        </w:rPr>
        <w:lastRenderedPageBreak/>
        <w:t>Tasarım çalışmaları NFPA ve/veya Eurocode standartlarına göre yapılmaktır. Yerel tasarım şartları konusunda İdare ve diğer ilgili tarafların önerilerine göre hareket edilecektir.</w:t>
      </w:r>
    </w:p>
    <w:bookmarkEnd w:id="16"/>
    <w:p w14:paraId="0F7D163C" w14:textId="1CF1065F" w:rsidR="00841FBF" w:rsidRDefault="00681FBF" w:rsidP="00FB0B8B">
      <w:pPr>
        <w:pStyle w:val="Balk2"/>
        <w:numPr>
          <w:ilvl w:val="2"/>
          <w:numId w:val="9"/>
        </w:numPr>
        <w:rPr>
          <w:rFonts w:ascii="Times New Roman" w:hAnsi="Times New Roman"/>
          <w:szCs w:val="24"/>
          <w:lang w:val="tr-TR"/>
        </w:rPr>
      </w:pPr>
      <w:r>
        <w:rPr>
          <w:rFonts w:ascii="Times New Roman" w:hAnsi="Times New Roman"/>
          <w:szCs w:val="24"/>
          <w:lang w:val="tr-TR"/>
        </w:rPr>
        <w:t>SHUTTLE/TOPLU ULAŞIM SİSTEMİ</w:t>
      </w:r>
    </w:p>
    <w:p w14:paraId="6C6DF99A" w14:textId="77777777" w:rsidR="00681FBF" w:rsidRDefault="00681FBF" w:rsidP="00867D4D">
      <w:pPr>
        <w:pStyle w:val="GvdeMetni"/>
        <w:rPr>
          <w:noProof/>
          <w:szCs w:val="24"/>
          <w:lang w:val="tr-TR"/>
        </w:rPr>
      </w:pPr>
    </w:p>
    <w:p w14:paraId="1CA57746" w14:textId="5EEE0621" w:rsidR="00234A47" w:rsidRDefault="00234A47" w:rsidP="00867D4D">
      <w:pPr>
        <w:pStyle w:val="GvdeMetni"/>
        <w:rPr>
          <w:noProof/>
          <w:szCs w:val="24"/>
          <w:lang w:val="tr-TR"/>
        </w:rPr>
      </w:pPr>
      <w:r w:rsidRPr="00271C4E">
        <w:rPr>
          <w:noProof/>
          <w:szCs w:val="24"/>
          <w:lang w:val="tr-TR" w:eastAsia="tr-TR"/>
        </w:rPr>
        <w:drawing>
          <wp:anchor distT="0" distB="0" distL="114300" distR="114300" simplePos="0" relativeHeight="251661824" behindDoc="0" locked="0" layoutInCell="1" allowOverlap="1" wp14:anchorId="3E8D5D5C" wp14:editId="28B39714">
            <wp:simplePos x="0" y="0"/>
            <wp:positionH relativeFrom="column">
              <wp:posOffset>-635</wp:posOffset>
            </wp:positionH>
            <wp:positionV relativeFrom="paragraph">
              <wp:posOffset>1508125</wp:posOffset>
            </wp:positionV>
            <wp:extent cx="3596640" cy="3265805"/>
            <wp:effectExtent l="0" t="0" r="0" b="0"/>
            <wp:wrapTopAndBottom/>
            <wp:docPr id="56"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Afbeelding 55"/>
                    <pic:cNvPicPr>
                      <a:picLocks noChangeAspect="1"/>
                    </pic:cNvPicPr>
                  </pic:nvPicPr>
                  <pic:blipFill rotWithShape="1">
                    <a:blip r:embed="rId13" cstate="print">
                      <a:extLst>
                        <a:ext uri="{28A0092B-C50C-407E-A947-70E740481C1C}">
                          <a14:useLocalDpi xmlns:a14="http://schemas.microsoft.com/office/drawing/2010/main" val="0"/>
                        </a:ext>
                      </a:extLst>
                    </a:blip>
                    <a:srcRect l="5275" r="11146"/>
                    <a:stretch/>
                  </pic:blipFill>
                  <pic:spPr>
                    <a:xfrm>
                      <a:off x="0" y="0"/>
                      <a:ext cx="3596640" cy="3265805"/>
                    </a:xfrm>
                    <a:prstGeom prst="rect">
                      <a:avLst/>
                    </a:prstGeom>
                  </pic:spPr>
                </pic:pic>
              </a:graphicData>
            </a:graphic>
            <wp14:sizeRelH relativeFrom="margin">
              <wp14:pctWidth>0</wp14:pctWidth>
            </wp14:sizeRelH>
            <wp14:sizeRelV relativeFrom="margin">
              <wp14:pctHeight>0</wp14:pctHeight>
            </wp14:sizeRelV>
          </wp:anchor>
        </w:drawing>
      </w:r>
      <w:r w:rsidR="00867D4D" w:rsidRPr="00234A47">
        <w:rPr>
          <w:noProof/>
          <w:szCs w:val="24"/>
          <w:lang w:val="tr-TR"/>
        </w:rPr>
        <w:t>Tünel alt kı</w:t>
      </w:r>
      <w:r w:rsidRPr="00234A47">
        <w:rPr>
          <w:noProof/>
          <w:szCs w:val="24"/>
          <w:lang w:val="tr-TR"/>
        </w:rPr>
        <w:t>smında çözülecek olan shuttle sistemi</w:t>
      </w:r>
      <w:r w:rsidR="00867D4D" w:rsidRPr="00234A47">
        <w:rPr>
          <w:noProof/>
          <w:szCs w:val="24"/>
          <w:lang w:val="tr-TR"/>
        </w:rPr>
        <w:t xml:space="preserve"> gerçekçi bir kapas</w:t>
      </w:r>
      <w:r w:rsidRPr="00234A47">
        <w:rPr>
          <w:noProof/>
          <w:szCs w:val="24"/>
          <w:lang w:val="tr-TR"/>
        </w:rPr>
        <w:t xml:space="preserve">ite göz önünde bulundurulacak, tek yönde zirve saat de </w:t>
      </w:r>
      <w:r>
        <w:rPr>
          <w:noProof/>
          <w:szCs w:val="24"/>
          <w:lang w:val="tr-TR"/>
        </w:rPr>
        <w:t xml:space="preserve">minimum </w:t>
      </w:r>
      <w:r w:rsidRPr="00234A47">
        <w:rPr>
          <w:noProof/>
          <w:szCs w:val="24"/>
          <w:lang w:val="tr-TR"/>
        </w:rPr>
        <w:t>3000 yolcu taşıma kapasitesine sahip olmalıdır.</w:t>
      </w:r>
      <w:r>
        <w:rPr>
          <w:noProof/>
          <w:szCs w:val="24"/>
          <w:lang w:val="tr-TR"/>
        </w:rPr>
        <w:t xml:space="preserve"> </w:t>
      </w:r>
      <w:r w:rsidRPr="00234A47">
        <w:rPr>
          <w:noProof/>
          <w:szCs w:val="24"/>
          <w:lang w:val="tr-TR"/>
        </w:rPr>
        <w:t xml:space="preserve"> </w:t>
      </w:r>
      <w:r w:rsidR="00867D4D" w:rsidRPr="00234A47">
        <w:rPr>
          <w:noProof/>
          <w:szCs w:val="24"/>
          <w:lang w:val="tr-TR"/>
        </w:rPr>
        <w:t xml:space="preserve"> </w:t>
      </w:r>
      <w:r>
        <w:rPr>
          <w:noProof/>
          <w:szCs w:val="24"/>
          <w:lang w:val="tr-TR"/>
        </w:rPr>
        <w:t xml:space="preserve">Her iki uçda tasarlanacak asansörler ve shuttle lar birbirleriyle senkronize olarak  aşağıdaki şekildeki gibi konkors kotu ile toplu taşım kotu arasında hatasız bir yolcu akımı sağlayacaktır. </w:t>
      </w:r>
    </w:p>
    <w:p w14:paraId="60F4C116" w14:textId="2875192F" w:rsidR="00234A47" w:rsidRDefault="00234A47" w:rsidP="00867D4D">
      <w:pPr>
        <w:pStyle w:val="GvdeMetni"/>
        <w:rPr>
          <w:noProof/>
          <w:szCs w:val="24"/>
          <w:lang w:val="tr-TR"/>
        </w:rPr>
      </w:pPr>
    </w:p>
    <w:p w14:paraId="38D1BB47" w14:textId="0EF11DDE" w:rsidR="00880202" w:rsidRPr="00CA74C8" w:rsidRDefault="000B0F6D" w:rsidP="00CA74C8">
      <w:pPr>
        <w:pStyle w:val="GvdeMetni"/>
        <w:rPr>
          <w:noProof/>
          <w:szCs w:val="24"/>
          <w:lang w:val="tr-TR"/>
        </w:rPr>
      </w:pPr>
      <w:r>
        <w:rPr>
          <w:noProof/>
          <w:szCs w:val="24"/>
          <w:lang w:val="tr-TR"/>
        </w:rPr>
        <w:t>Şaft alt kısmında bulunan</w:t>
      </w:r>
      <w:r w:rsidR="00234A47">
        <w:rPr>
          <w:noProof/>
          <w:szCs w:val="24"/>
          <w:lang w:val="tr-TR"/>
        </w:rPr>
        <w:t xml:space="preserve"> duraklardaki yolcu geçişleri</w:t>
      </w:r>
      <w:r>
        <w:rPr>
          <w:noProof/>
          <w:szCs w:val="24"/>
          <w:lang w:val="tr-TR"/>
        </w:rPr>
        <w:t xml:space="preserve"> shuttle ve asansörlerin operasyonu ile sekronize/eş zamanlı olacaktır. Projeler bütün kurulu varlıkların bakımı ve güvenli bir şekilde operasyonuna uygun şekilde hazırlanacak ve gerçekleştirilecek olan güvenlik kavramına </w:t>
      </w:r>
      <w:r w:rsidR="00CA74C8">
        <w:rPr>
          <w:noProof/>
          <w:szCs w:val="24"/>
          <w:lang w:val="tr-TR"/>
        </w:rPr>
        <w:t xml:space="preserve">tamamı ile entegre olacaktır. </w:t>
      </w:r>
      <w:r>
        <w:rPr>
          <w:noProof/>
          <w:szCs w:val="24"/>
          <w:lang w:val="tr-TR"/>
        </w:rPr>
        <w:t xml:space="preserve">  </w:t>
      </w:r>
    </w:p>
    <w:p w14:paraId="4CCAB15F" w14:textId="510DFD2F" w:rsidR="00841FBF" w:rsidRPr="00CA74C8" w:rsidRDefault="00681FBF" w:rsidP="00FB0B8B">
      <w:pPr>
        <w:pStyle w:val="Balk2"/>
        <w:numPr>
          <w:ilvl w:val="2"/>
          <w:numId w:val="9"/>
        </w:numPr>
        <w:rPr>
          <w:rFonts w:ascii="Times New Roman" w:hAnsi="Times New Roman"/>
          <w:szCs w:val="24"/>
          <w:lang w:val="tr-TR"/>
        </w:rPr>
      </w:pPr>
      <w:bookmarkStart w:id="20" w:name="_Toc421555979"/>
      <w:bookmarkStart w:id="21" w:name="_Toc462734422"/>
      <w:r>
        <w:rPr>
          <w:rFonts w:ascii="Times New Roman" w:hAnsi="Times New Roman"/>
          <w:szCs w:val="24"/>
          <w:lang w:val="tr-TR"/>
        </w:rPr>
        <w:t>ALTYAPI DEPLASMAN PROJELERİNİN HAZIRLANMASI</w:t>
      </w:r>
      <w:bookmarkEnd w:id="20"/>
      <w:bookmarkEnd w:id="21"/>
      <w:r w:rsidR="00841FBF" w:rsidRPr="00CA74C8">
        <w:rPr>
          <w:rFonts w:ascii="Times New Roman" w:hAnsi="Times New Roman"/>
          <w:szCs w:val="24"/>
          <w:lang w:val="tr-TR"/>
        </w:rPr>
        <w:t xml:space="preserve"> </w:t>
      </w:r>
    </w:p>
    <w:p w14:paraId="17035E7C" w14:textId="23181EA7" w:rsidR="00FB4DFD" w:rsidRDefault="00841FBF" w:rsidP="00FB4DFD">
      <w:pPr>
        <w:pStyle w:val="GvdeMetni"/>
        <w:ind w:firstLine="708"/>
        <w:rPr>
          <w:szCs w:val="24"/>
          <w:lang w:val="tr-TR"/>
        </w:rPr>
      </w:pPr>
      <w:r w:rsidRPr="008776F6">
        <w:rPr>
          <w:szCs w:val="24"/>
          <w:lang w:val="tr-TR"/>
        </w:rPr>
        <w:t xml:space="preserve">İlgili kurumlardan temin edilerek güncelleştirilen altyapı bilgileri doğrultusunda projeden etkilenen tüm altyapı ve iletim hatları için Altyapı Deplasman </w:t>
      </w:r>
      <w:r w:rsidR="00F77B41" w:rsidRPr="008776F6">
        <w:rPr>
          <w:szCs w:val="24"/>
          <w:lang w:val="tr-TR"/>
        </w:rPr>
        <w:t>P</w:t>
      </w:r>
      <w:r w:rsidRPr="008776F6">
        <w:rPr>
          <w:szCs w:val="24"/>
          <w:lang w:val="tr-TR"/>
        </w:rPr>
        <w:t xml:space="preserve">rojeleri </w:t>
      </w:r>
      <w:r w:rsidRPr="008776F6">
        <w:rPr>
          <w:szCs w:val="24"/>
          <w:lang w:val="tr-TR"/>
        </w:rPr>
        <w:lastRenderedPageBreak/>
        <w:t>hazırlanacaktır. Etkilenen altyapıları için deplas</w:t>
      </w:r>
      <w:r w:rsidR="00831FC1" w:rsidRPr="008776F6">
        <w:rPr>
          <w:szCs w:val="24"/>
          <w:lang w:val="tr-TR"/>
        </w:rPr>
        <w:t xml:space="preserve">e </w:t>
      </w:r>
      <w:r w:rsidRPr="008776F6">
        <w:rPr>
          <w:szCs w:val="24"/>
          <w:lang w:val="tr-TR"/>
        </w:rPr>
        <w:t>projeleri hazırlanacak</w:t>
      </w:r>
      <w:r w:rsidR="00FB4DFD" w:rsidRPr="008776F6">
        <w:rPr>
          <w:szCs w:val="24"/>
          <w:lang w:val="tr-TR"/>
        </w:rPr>
        <w:t xml:space="preserve"> ve kurum onayı alındıktan sonra uygulama yapılacaktır.</w:t>
      </w:r>
      <w:r w:rsidRPr="008776F6">
        <w:rPr>
          <w:szCs w:val="24"/>
          <w:lang w:val="tr-TR"/>
        </w:rPr>
        <w:t xml:space="preserve"> </w:t>
      </w:r>
      <w:bookmarkStart w:id="22" w:name="_Toc462734423"/>
    </w:p>
    <w:p w14:paraId="774C6DC5" w14:textId="6E02D474" w:rsidR="00841FBF" w:rsidRPr="00CA74C8" w:rsidRDefault="00681FBF" w:rsidP="00FB0B8B">
      <w:pPr>
        <w:pStyle w:val="Balk2"/>
        <w:numPr>
          <w:ilvl w:val="2"/>
          <w:numId w:val="9"/>
        </w:numPr>
        <w:rPr>
          <w:rFonts w:ascii="Times New Roman" w:hAnsi="Times New Roman"/>
          <w:szCs w:val="24"/>
          <w:lang w:val="tr-TR"/>
        </w:rPr>
      </w:pPr>
      <w:r>
        <w:rPr>
          <w:rFonts w:ascii="Times New Roman" w:hAnsi="Times New Roman"/>
          <w:szCs w:val="24"/>
          <w:lang w:val="tr-TR"/>
        </w:rPr>
        <w:t>İMALAR PLANI TADİLAT TEKLİFLERİNİN HAZIRLANMASI</w:t>
      </w:r>
      <w:r w:rsidR="00841FBF" w:rsidRPr="00CA74C8">
        <w:rPr>
          <w:rFonts w:ascii="Times New Roman" w:hAnsi="Times New Roman"/>
          <w:szCs w:val="24"/>
          <w:lang w:val="tr-TR"/>
        </w:rPr>
        <w:t>:</w:t>
      </w:r>
      <w:bookmarkEnd w:id="22"/>
    </w:p>
    <w:p w14:paraId="4A1C1DA5" w14:textId="77777777" w:rsidR="00841FBF" w:rsidRPr="008776F6" w:rsidRDefault="00841FBF" w:rsidP="00EC0C05">
      <w:pPr>
        <w:pStyle w:val="GvdeMetni"/>
        <w:ind w:firstLine="708"/>
        <w:rPr>
          <w:szCs w:val="24"/>
          <w:lang w:val="tr-TR"/>
        </w:rPr>
      </w:pPr>
      <w:r w:rsidRPr="008776F6">
        <w:rPr>
          <w:szCs w:val="24"/>
          <w:lang w:val="tr-TR"/>
        </w:rPr>
        <w:t xml:space="preserve">Tünel ve giriş-çıkış yapılarının yer aldığı bölgelere ait 1/5000 ve 1/1000 meri imar plan tadilatları; </w:t>
      </w:r>
      <w:r w:rsidRPr="008776F6">
        <w:rPr>
          <w:bCs/>
          <w:szCs w:val="24"/>
          <w:lang w:val="tr-TR"/>
        </w:rPr>
        <w:t xml:space="preserve">tünelin ve giriş-çıkış yapılarının </w:t>
      </w:r>
      <w:r w:rsidRPr="008776F6">
        <w:rPr>
          <w:szCs w:val="24"/>
          <w:lang w:val="tr-TR"/>
        </w:rPr>
        <w:t xml:space="preserve">gerektirdiği plan tekniğine uygun teklif plan paftaları hazırlanacaktır. </w:t>
      </w:r>
    </w:p>
    <w:p w14:paraId="33AA1F2E" w14:textId="3E3573F7" w:rsidR="00841FBF" w:rsidRPr="00CA74C8" w:rsidRDefault="00681FBF" w:rsidP="00FB0B8B">
      <w:pPr>
        <w:pStyle w:val="Balk2"/>
        <w:numPr>
          <w:ilvl w:val="2"/>
          <w:numId w:val="9"/>
        </w:numPr>
        <w:rPr>
          <w:rFonts w:ascii="Times New Roman" w:hAnsi="Times New Roman"/>
          <w:szCs w:val="24"/>
          <w:lang w:val="tr-TR"/>
        </w:rPr>
      </w:pPr>
      <w:bookmarkStart w:id="23" w:name="_Toc462734424"/>
      <w:r>
        <w:rPr>
          <w:rFonts w:ascii="Times New Roman" w:hAnsi="Times New Roman"/>
          <w:szCs w:val="24"/>
          <w:lang w:val="tr-TR"/>
        </w:rPr>
        <w:t>KAMULAŞTIRMA DOKÜMANLARININ HAZIRLANMASI</w:t>
      </w:r>
      <w:r w:rsidR="00841FBF" w:rsidRPr="00CA74C8">
        <w:rPr>
          <w:rFonts w:ascii="Times New Roman" w:hAnsi="Times New Roman"/>
          <w:szCs w:val="24"/>
          <w:lang w:val="tr-TR"/>
        </w:rPr>
        <w:t>:</w:t>
      </w:r>
      <w:bookmarkEnd w:id="23"/>
      <w:r w:rsidR="00841FBF" w:rsidRPr="00CA74C8">
        <w:rPr>
          <w:rFonts w:ascii="Times New Roman" w:hAnsi="Times New Roman"/>
          <w:szCs w:val="24"/>
          <w:lang w:val="tr-TR"/>
        </w:rPr>
        <w:t xml:space="preserve"> </w:t>
      </w:r>
    </w:p>
    <w:p w14:paraId="207AF231" w14:textId="77777777" w:rsidR="00841FBF" w:rsidRPr="008776F6" w:rsidRDefault="00841FBF" w:rsidP="00841FBF">
      <w:pPr>
        <w:pStyle w:val="ListeDevam2"/>
        <w:tabs>
          <w:tab w:val="num" w:pos="851"/>
        </w:tabs>
        <w:spacing w:after="0"/>
        <w:ind w:left="567"/>
        <w:jc w:val="both"/>
        <w:rPr>
          <w:bCs/>
          <w:sz w:val="24"/>
          <w:szCs w:val="24"/>
          <w:lang w:val="tr-TR"/>
        </w:rPr>
      </w:pPr>
    </w:p>
    <w:p w14:paraId="27AA0A68" w14:textId="77777777" w:rsidR="00841FBF" w:rsidRPr="008776F6" w:rsidRDefault="00841FBF" w:rsidP="00EC0C05">
      <w:pPr>
        <w:pStyle w:val="GvdeMetni"/>
        <w:ind w:firstLine="708"/>
        <w:rPr>
          <w:szCs w:val="24"/>
          <w:lang w:val="tr-TR"/>
        </w:rPr>
      </w:pPr>
      <w:r w:rsidRPr="008776F6">
        <w:rPr>
          <w:bCs/>
          <w:szCs w:val="24"/>
          <w:lang w:val="tr-TR"/>
        </w:rPr>
        <w:t>Projeye</w:t>
      </w:r>
      <w:r w:rsidRPr="008776F6">
        <w:rPr>
          <w:szCs w:val="24"/>
          <w:lang w:val="tr-TR"/>
        </w:rPr>
        <w:t xml:space="preserve"> ait gerekli alanlar için kamulaştırma ve kullanım hakkı tesisi gerektiren yerler belirlenerek mülkiyet bilgileri, mevcut yapılaşma durumu ve plandaki konumuna ilişkin bilgiler derlenecek, ihale şartnamesi hükümlerine ve yürürlükteki yasa ve yönetmeliklere uygun olarak kamulaştırma paftaları hazırlanacaktır.</w:t>
      </w:r>
    </w:p>
    <w:p w14:paraId="415E11FF" w14:textId="77777777" w:rsidR="00841FBF" w:rsidRPr="008776F6" w:rsidRDefault="00841FBF" w:rsidP="00EC0C05">
      <w:pPr>
        <w:pStyle w:val="GvdeMetni"/>
        <w:ind w:firstLine="360"/>
        <w:rPr>
          <w:szCs w:val="24"/>
          <w:lang w:val="tr-TR"/>
        </w:rPr>
      </w:pPr>
      <w:r w:rsidRPr="008776F6">
        <w:rPr>
          <w:szCs w:val="24"/>
          <w:lang w:val="tr-TR"/>
        </w:rPr>
        <w:t>Proje kapsamında istimlak edilecek alanlar belirlenerek parsel, bina rölevesi, mülkiyet bilgileri ve mevcut imar bilgilerini derleyerek bilgi tabloları oluşturulacaktır.</w:t>
      </w:r>
    </w:p>
    <w:p w14:paraId="50E531C9" w14:textId="77777777" w:rsidR="00D660F7" w:rsidRPr="00BE0939" w:rsidRDefault="00D660F7" w:rsidP="00FB0B8B">
      <w:pPr>
        <w:pStyle w:val="Balk2"/>
        <w:numPr>
          <w:ilvl w:val="2"/>
          <w:numId w:val="9"/>
        </w:numPr>
        <w:rPr>
          <w:rFonts w:ascii="Times New Roman" w:hAnsi="Times New Roman"/>
          <w:szCs w:val="24"/>
          <w:lang w:val="tr-TR"/>
        </w:rPr>
      </w:pPr>
      <w:bookmarkStart w:id="24" w:name="_Toc462734426"/>
      <w:bookmarkStart w:id="25" w:name="_Toc462734430"/>
      <w:r w:rsidRPr="00BE0939">
        <w:rPr>
          <w:rFonts w:ascii="Times New Roman" w:hAnsi="Times New Roman"/>
          <w:szCs w:val="24"/>
          <w:lang w:val="tr-TR"/>
        </w:rPr>
        <w:t>BENZER PROJEYE SAHA GEZİSİ DÜZENLENMESİ</w:t>
      </w:r>
      <w:bookmarkEnd w:id="24"/>
      <w:r w:rsidRPr="00BE0939">
        <w:rPr>
          <w:rFonts w:ascii="Times New Roman" w:hAnsi="Times New Roman"/>
          <w:szCs w:val="24"/>
          <w:lang w:val="tr-TR"/>
        </w:rPr>
        <w:t xml:space="preserve"> </w:t>
      </w:r>
    </w:p>
    <w:p w14:paraId="03B3D72C" w14:textId="60CBBF5E" w:rsidR="00D660F7" w:rsidRPr="008776F6" w:rsidRDefault="00D660F7" w:rsidP="00D660F7">
      <w:pPr>
        <w:pStyle w:val="GvdeMetni"/>
        <w:ind w:firstLine="360"/>
        <w:rPr>
          <w:szCs w:val="24"/>
          <w:lang w:val="tr-TR"/>
        </w:rPr>
      </w:pPr>
      <w:r w:rsidRPr="008776F6">
        <w:rPr>
          <w:szCs w:val="24"/>
          <w:lang w:val="tr-TR"/>
        </w:rPr>
        <w:t xml:space="preserve">Yüklenici tasarımını yapmış olduğu ve </w:t>
      </w:r>
      <w:r w:rsidRPr="008776F6">
        <w:rPr>
          <w:szCs w:val="24"/>
          <w:lang w:val="tr-TR" w:eastAsia="tr-TR"/>
        </w:rPr>
        <w:t xml:space="preserve">Kabataş ile Üsküdar arasında yapılacak Deniz Altı Yaya Tünelinin </w:t>
      </w:r>
      <w:r w:rsidRPr="008776F6">
        <w:rPr>
          <w:szCs w:val="24"/>
          <w:lang w:val="tr-TR"/>
        </w:rPr>
        <w:t>projesi aşamasında yapımı bitmiş veya devam eden uluslararası projelerinden biri için İdare personeline bir saha gezisi programlanacaktır. Saha gezisi TBM boyutunun</w:t>
      </w:r>
      <w:r w:rsidR="00EA3B3B">
        <w:rPr>
          <w:szCs w:val="24"/>
          <w:lang w:val="tr-TR"/>
        </w:rPr>
        <w:t xml:space="preserve"> benzer </w:t>
      </w:r>
      <w:r w:rsidR="00D159ED">
        <w:rPr>
          <w:szCs w:val="24"/>
          <w:lang w:val="tr-TR"/>
        </w:rPr>
        <w:t xml:space="preserve">çapta </w:t>
      </w:r>
      <w:r w:rsidRPr="008776F6">
        <w:rPr>
          <w:szCs w:val="24"/>
          <w:lang w:val="tr-TR"/>
        </w:rPr>
        <w:t>olan bir deniz altı TBM tüneli ile ilgili olacaktır.</w:t>
      </w:r>
    </w:p>
    <w:p w14:paraId="25525CB9" w14:textId="77777777" w:rsidR="00D660F7" w:rsidRPr="00CA74C8" w:rsidRDefault="00D660F7" w:rsidP="00FB0B8B">
      <w:pPr>
        <w:pStyle w:val="Balk2"/>
        <w:numPr>
          <w:ilvl w:val="2"/>
          <w:numId w:val="9"/>
        </w:numPr>
        <w:rPr>
          <w:rFonts w:ascii="Times New Roman" w:hAnsi="Times New Roman"/>
          <w:szCs w:val="24"/>
          <w:lang w:val="tr-TR"/>
        </w:rPr>
      </w:pPr>
      <w:bookmarkStart w:id="26" w:name="_Toc462734427"/>
      <w:r w:rsidRPr="00CA74C8">
        <w:rPr>
          <w:rFonts w:ascii="Times New Roman" w:hAnsi="Times New Roman"/>
          <w:szCs w:val="24"/>
          <w:lang w:val="tr-TR"/>
        </w:rPr>
        <w:t>PROJE SUNUMU</w:t>
      </w:r>
      <w:bookmarkEnd w:id="26"/>
    </w:p>
    <w:p w14:paraId="63BBDF59" w14:textId="5A21B69A" w:rsidR="00D660F7" w:rsidRPr="008776F6" w:rsidRDefault="00D660F7" w:rsidP="00FB0B8B">
      <w:pPr>
        <w:pStyle w:val="Balk3"/>
        <w:numPr>
          <w:ilvl w:val="2"/>
          <w:numId w:val="11"/>
        </w:numPr>
        <w:ind w:firstLine="196"/>
        <w:rPr>
          <w:szCs w:val="24"/>
        </w:rPr>
      </w:pPr>
      <w:bookmarkStart w:id="27" w:name="_Toc462734428"/>
      <w:r w:rsidRPr="008776F6">
        <w:rPr>
          <w:szCs w:val="24"/>
        </w:rPr>
        <w:t>Renkli Paftalar</w:t>
      </w:r>
      <w:bookmarkEnd w:id="27"/>
    </w:p>
    <w:p w14:paraId="397457BD" w14:textId="1CB8B782" w:rsidR="00D660F7" w:rsidRPr="008776F6" w:rsidRDefault="00D660F7" w:rsidP="00D660F7">
      <w:pPr>
        <w:pStyle w:val="GvdeMetni"/>
        <w:rPr>
          <w:szCs w:val="24"/>
          <w:lang w:val="tr-TR"/>
        </w:rPr>
      </w:pPr>
      <w:r w:rsidRPr="008776F6">
        <w:rPr>
          <w:szCs w:val="24"/>
          <w:lang w:val="tr-TR"/>
        </w:rPr>
        <w:t>Projenin üç boyutlu modeli sayısal olarak teslim edilecek olup, düzenleme genelinde ve proje alanında yer alan her tesise ait renkli perspektifler A4 (10 adet), A3 (10 adet) boyutlarında ve 2 adet A0 boyutunda fotoblok hazırlanacaktır. Söz konusu çalışmalar A3 4961*3508 pixel İdarenin istediği boyutta, A4 3508*2480 pixel İdarenin istediği boyutta ve projeyi en iyi anlatan noktalardan oluşturulacaktır.</w:t>
      </w:r>
    </w:p>
    <w:p w14:paraId="3F56B18C" w14:textId="294AB066" w:rsidR="00D660F7" w:rsidRPr="008776F6" w:rsidRDefault="00D660F7" w:rsidP="00FB0B8B">
      <w:pPr>
        <w:pStyle w:val="Balk3"/>
        <w:numPr>
          <w:ilvl w:val="2"/>
          <w:numId w:val="11"/>
        </w:numPr>
        <w:ind w:firstLine="196"/>
        <w:rPr>
          <w:szCs w:val="24"/>
        </w:rPr>
      </w:pPr>
      <w:bookmarkStart w:id="28" w:name="_Toc462734429"/>
      <w:r w:rsidRPr="008776F6">
        <w:rPr>
          <w:szCs w:val="24"/>
        </w:rPr>
        <w:t>Proje Albümü   (A3)</w:t>
      </w:r>
      <w:bookmarkEnd w:id="28"/>
    </w:p>
    <w:p w14:paraId="7BE61110" w14:textId="77777777" w:rsidR="00D660F7" w:rsidRPr="00681FBF" w:rsidRDefault="00D660F7" w:rsidP="00D660F7">
      <w:pPr>
        <w:pStyle w:val="GvdeMetni"/>
        <w:rPr>
          <w:szCs w:val="24"/>
          <w:lang w:val="tr-TR"/>
        </w:rPr>
      </w:pPr>
      <w:r w:rsidRPr="008776F6">
        <w:rPr>
          <w:szCs w:val="24"/>
          <w:lang w:val="tr-TR"/>
        </w:rPr>
        <w:t xml:space="preserve">Bu albüm yapılan çalışmayı özetler nitelikte ve A3 formatında, tanıtım amaçlı olarak hazırlanacaktır. </w:t>
      </w:r>
      <w:r w:rsidRPr="00681FBF">
        <w:rPr>
          <w:szCs w:val="24"/>
          <w:lang w:val="tr-TR"/>
        </w:rPr>
        <w:t>İçerisinde:</w:t>
      </w:r>
    </w:p>
    <w:p w14:paraId="44297E69" w14:textId="77777777" w:rsidR="00D660F7" w:rsidRPr="008776F6" w:rsidRDefault="00D660F7" w:rsidP="00FB0B8B">
      <w:pPr>
        <w:pStyle w:val="GvdeMetni"/>
        <w:numPr>
          <w:ilvl w:val="0"/>
          <w:numId w:val="5"/>
        </w:numPr>
        <w:rPr>
          <w:szCs w:val="24"/>
        </w:rPr>
      </w:pPr>
      <w:proofErr w:type="spellStart"/>
      <w:r w:rsidRPr="008776F6">
        <w:rPr>
          <w:szCs w:val="24"/>
        </w:rPr>
        <w:t>Proje</w:t>
      </w:r>
      <w:proofErr w:type="spellEnd"/>
      <w:r w:rsidRPr="008776F6">
        <w:rPr>
          <w:szCs w:val="24"/>
        </w:rPr>
        <w:t xml:space="preserve"> </w:t>
      </w:r>
      <w:proofErr w:type="spellStart"/>
      <w:r w:rsidRPr="008776F6">
        <w:rPr>
          <w:szCs w:val="24"/>
        </w:rPr>
        <w:t>Raporu</w:t>
      </w:r>
      <w:proofErr w:type="spellEnd"/>
      <w:r w:rsidRPr="008776F6">
        <w:rPr>
          <w:szCs w:val="24"/>
        </w:rPr>
        <w:t xml:space="preserve"> </w:t>
      </w:r>
    </w:p>
    <w:p w14:paraId="06E355B2" w14:textId="77777777" w:rsidR="00D660F7" w:rsidRPr="008776F6" w:rsidRDefault="00D660F7" w:rsidP="00FB0B8B">
      <w:pPr>
        <w:pStyle w:val="GvdeMetni"/>
        <w:numPr>
          <w:ilvl w:val="0"/>
          <w:numId w:val="5"/>
        </w:numPr>
        <w:rPr>
          <w:szCs w:val="24"/>
        </w:rPr>
      </w:pPr>
      <w:proofErr w:type="spellStart"/>
      <w:r w:rsidRPr="008776F6">
        <w:rPr>
          <w:szCs w:val="24"/>
        </w:rPr>
        <w:t>Renkli</w:t>
      </w:r>
      <w:proofErr w:type="spellEnd"/>
      <w:r w:rsidRPr="008776F6">
        <w:rPr>
          <w:szCs w:val="24"/>
        </w:rPr>
        <w:t xml:space="preserve"> </w:t>
      </w:r>
      <w:proofErr w:type="spellStart"/>
      <w:r w:rsidRPr="008776F6">
        <w:rPr>
          <w:szCs w:val="24"/>
        </w:rPr>
        <w:t>Perspektifler</w:t>
      </w:r>
      <w:proofErr w:type="spellEnd"/>
    </w:p>
    <w:p w14:paraId="5A5B2F15" w14:textId="77777777" w:rsidR="00D660F7" w:rsidRPr="008776F6" w:rsidRDefault="00D660F7" w:rsidP="00D660F7">
      <w:pPr>
        <w:pStyle w:val="GvdeMetni"/>
        <w:rPr>
          <w:szCs w:val="24"/>
        </w:rPr>
      </w:pPr>
      <w:proofErr w:type="spellStart"/>
      <w:r w:rsidRPr="008776F6">
        <w:rPr>
          <w:szCs w:val="24"/>
        </w:rPr>
        <w:lastRenderedPageBreak/>
        <w:t>yer</w:t>
      </w:r>
      <w:proofErr w:type="spellEnd"/>
      <w:r w:rsidRPr="008776F6">
        <w:rPr>
          <w:szCs w:val="24"/>
        </w:rPr>
        <w:t xml:space="preserve"> </w:t>
      </w:r>
      <w:proofErr w:type="spellStart"/>
      <w:r w:rsidRPr="008776F6">
        <w:rPr>
          <w:szCs w:val="24"/>
        </w:rPr>
        <w:t>alacaktır</w:t>
      </w:r>
      <w:proofErr w:type="spellEnd"/>
      <w:r w:rsidRPr="008776F6">
        <w:rPr>
          <w:szCs w:val="24"/>
        </w:rPr>
        <w:t xml:space="preserve">. </w:t>
      </w:r>
    </w:p>
    <w:p w14:paraId="772A12EA" w14:textId="26747081" w:rsidR="00D660F7" w:rsidRPr="008776F6" w:rsidRDefault="00CF031A" w:rsidP="00FB0B8B">
      <w:pPr>
        <w:pStyle w:val="Balk3"/>
        <w:numPr>
          <w:ilvl w:val="2"/>
          <w:numId w:val="11"/>
        </w:numPr>
        <w:ind w:firstLine="196"/>
        <w:rPr>
          <w:szCs w:val="24"/>
        </w:rPr>
      </w:pPr>
      <w:bookmarkStart w:id="29" w:name="_Toc462734432"/>
      <w:bookmarkEnd w:id="25"/>
      <w:r>
        <w:rPr>
          <w:szCs w:val="24"/>
        </w:rPr>
        <w:t>Tanı</w:t>
      </w:r>
      <w:r w:rsidR="00D660F7" w:rsidRPr="008776F6">
        <w:rPr>
          <w:szCs w:val="24"/>
        </w:rPr>
        <w:t>t</w:t>
      </w:r>
      <w:r>
        <w:rPr>
          <w:szCs w:val="24"/>
        </w:rPr>
        <w:t xml:space="preserve">ım </w:t>
      </w:r>
      <w:proofErr w:type="spellStart"/>
      <w:r>
        <w:rPr>
          <w:szCs w:val="24"/>
        </w:rPr>
        <w:t>Kıtabı</w:t>
      </w:r>
      <w:proofErr w:type="spellEnd"/>
      <w:r w:rsidR="00D660F7" w:rsidRPr="008776F6">
        <w:rPr>
          <w:szCs w:val="24"/>
        </w:rPr>
        <w:t xml:space="preserve"> ve Proje Sunumu</w:t>
      </w:r>
    </w:p>
    <w:p w14:paraId="2424967E" w14:textId="77777777" w:rsidR="00D660F7" w:rsidRPr="00BE0939" w:rsidRDefault="00D660F7" w:rsidP="00D660F7">
      <w:pPr>
        <w:pStyle w:val="GvdeMetni"/>
        <w:rPr>
          <w:b/>
          <w:szCs w:val="24"/>
          <w:lang w:val="tr-TR"/>
        </w:rPr>
      </w:pPr>
      <w:r w:rsidRPr="00BE0939">
        <w:rPr>
          <w:szCs w:val="24"/>
          <w:lang w:val="tr-TR"/>
        </w:rPr>
        <w:t>İdarenin belirlediği formatta 10 adet A4 boyutunda proje tanıtım kitabı ve projenin sunumu (power point vb) hazırlanacaktır. Ayrıca sayısal ortamda da teslim edilecektir.</w:t>
      </w:r>
    </w:p>
    <w:p w14:paraId="2AAE2070" w14:textId="583E612C" w:rsidR="00D660F7" w:rsidRPr="008776F6" w:rsidRDefault="00D660F7" w:rsidP="00FB0B8B">
      <w:pPr>
        <w:pStyle w:val="Balk3"/>
        <w:numPr>
          <w:ilvl w:val="2"/>
          <w:numId w:val="11"/>
        </w:numPr>
        <w:ind w:firstLine="196"/>
        <w:rPr>
          <w:szCs w:val="24"/>
        </w:rPr>
      </w:pPr>
      <w:bookmarkStart w:id="30" w:name="_Toc462734431"/>
      <w:r w:rsidRPr="008776F6">
        <w:rPr>
          <w:szCs w:val="24"/>
        </w:rPr>
        <w:t>Proje Animasyonu</w:t>
      </w:r>
      <w:bookmarkEnd w:id="30"/>
    </w:p>
    <w:p w14:paraId="751F3928" w14:textId="77777777" w:rsidR="00D660F7" w:rsidRPr="008776F6" w:rsidRDefault="00D660F7" w:rsidP="00D660F7">
      <w:pPr>
        <w:pStyle w:val="GvdeMetni"/>
        <w:rPr>
          <w:szCs w:val="24"/>
          <w:lang w:val="tr-TR"/>
        </w:rPr>
      </w:pPr>
      <w:r w:rsidRPr="008776F6">
        <w:rPr>
          <w:szCs w:val="24"/>
          <w:lang w:val="tr-TR"/>
        </w:rPr>
        <w:t>Proje animasyonu İdarenin uygun göreceği görüntü formatında ve çözünürlükte minumum 2 dakikalık projeyi tamamıyla anlatabilecek yeterlikte, çeşitli bakış açılardan hazırlanmış video kaydının hazırlanması.</w:t>
      </w:r>
    </w:p>
    <w:p w14:paraId="49E0B6E1" w14:textId="77777777" w:rsidR="00841FBF" w:rsidRPr="008776F6" w:rsidRDefault="009E208E" w:rsidP="00FB0B8B">
      <w:pPr>
        <w:pStyle w:val="Balk2"/>
        <w:numPr>
          <w:ilvl w:val="2"/>
          <w:numId w:val="9"/>
        </w:numPr>
        <w:rPr>
          <w:rFonts w:ascii="Times New Roman" w:hAnsi="Times New Roman"/>
          <w:szCs w:val="24"/>
          <w:lang w:val="tr-TR"/>
        </w:rPr>
      </w:pPr>
      <w:r w:rsidRPr="008776F6">
        <w:rPr>
          <w:rFonts w:ascii="Times New Roman" w:hAnsi="Times New Roman"/>
          <w:szCs w:val="24"/>
          <w:lang w:val="tr-TR"/>
        </w:rPr>
        <w:t xml:space="preserve"> </w:t>
      </w:r>
      <w:r w:rsidR="00841FBF" w:rsidRPr="008776F6">
        <w:rPr>
          <w:rFonts w:ascii="Times New Roman" w:hAnsi="Times New Roman"/>
          <w:szCs w:val="24"/>
          <w:lang w:val="tr-TR"/>
        </w:rPr>
        <w:t>PROJE TESLİMİ</w:t>
      </w:r>
      <w:bookmarkEnd w:id="29"/>
    </w:p>
    <w:p w14:paraId="4CD4BF9D" w14:textId="77777777" w:rsidR="00383CA9" w:rsidRPr="008776F6" w:rsidRDefault="00383CA9" w:rsidP="00383CA9">
      <w:pPr>
        <w:rPr>
          <w:rFonts w:ascii="Times New Roman" w:hAnsi="Times New Roman" w:cs="Times New Roman"/>
          <w:sz w:val="24"/>
          <w:szCs w:val="24"/>
        </w:rPr>
      </w:pPr>
    </w:p>
    <w:p w14:paraId="40BB30AE" w14:textId="7180A474" w:rsidR="00D01341" w:rsidRPr="008776F6" w:rsidRDefault="00841FBF" w:rsidP="00391CD2">
      <w:pPr>
        <w:pStyle w:val="GvdeMetni"/>
        <w:ind w:firstLine="463"/>
        <w:rPr>
          <w:rFonts w:eastAsia="Arial Unicode MS"/>
          <w:szCs w:val="24"/>
          <w:lang w:val="tr-TR"/>
        </w:rPr>
      </w:pPr>
      <w:r w:rsidRPr="008776F6">
        <w:rPr>
          <w:rFonts w:eastAsia="Arial Unicode MS"/>
          <w:szCs w:val="24"/>
          <w:lang w:val="tr-TR"/>
        </w:rPr>
        <w:t xml:space="preserve">Projenin her safhası için projeler basılı ve CD ortamında </w:t>
      </w:r>
      <w:r w:rsidR="004552E8" w:rsidRPr="008776F6">
        <w:rPr>
          <w:rFonts w:eastAsia="Arial Unicode MS"/>
          <w:szCs w:val="24"/>
          <w:lang w:val="tr-TR"/>
        </w:rPr>
        <w:t>1</w:t>
      </w:r>
      <w:r w:rsidRPr="008776F6">
        <w:rPr>
          <w:rFonts w:eastAsia="Arial Unicode MS"/>
          <w:szCs w:val="24"/>
          <w:lang w:val="tr-TR"/>
        </w:rPr>
        <w:t xml:space="preserve"> (bir) nüsha  olarak İdareye sunulacaktır. İdare, projeleri inceleyecek, eksik tespit etmesi durumunda eksik listesini yazıyla bildirecek, projeleri uygun görmesi halinde ise proje ve ihale dosyasının 3 (üç) nüsha halinde İdareye teslim edilmesi istenilecektir.  İdare tarafından onaylanan </w:t>
      </w:r>
      <w:r w:rsidR="004552E8" w:rsidRPr="008776F6">
        <w:rPr>
          <w:rFonts w:eastAsia="Arial Unicode MS"/>
          <w:szCs w:val="24"/>
          <w:lang w:val="tr-TR"/>
        </w:rPr>
        <w:t xml:space="preserve">3 </w:t>
      </w:r>
      <w:r w:rsidRPr="008776F6">
        <w:rPr>
          <w:rFonts w:eastAsia="Arial Unicode MS"/>
          <w:szCs w:val="24"/>
          <w:lang w:val="tr-TR"/>
        </w:rPr>
        <w:t>nüsha basılı ve CD ortamında 3 adet çoğaltılıp teslim edilecektir</w:t>
      </w:r>
    </w:p>
    <w:p w14:paraId="684754E1" w14:textId="77777777" w:rsidR="001F2D50" w:rsidRPr="008776F6" w:rsidRDefault="009E208E" w:rsidP="009E208E">
      <w:pPr>
        <w:spacing w:after="0"/>
        <w:ind w:firstLine="463"/>
        <w:jc w:val="both"/>
        <w:outlineLvl w:val="0"/>
        <w:rPr>
          <w:rFonts w:ascii="Times New Roman" w:hAnsi="Times New Roman" w:cs="Times New Roman"/>
          <w:b/>
          <w:sz w:val="24"/>
          <w:szCs w:val="24"/>
        </w:rPr>
      </w:pPr>
      <w:bookmarkStart w:id="31" w:name="_Toc451152414"/>
      <w:r w:rsidRPr="008776F6">
        <w:rPr>
          <w:rFonts w:ascii="Times New Roman" w:hAnsi="Times New Roman" w:cs="Times New Roman"/>
          <w:b/>
          <w:sz w:val="24"/>
          <w:szCs w:val="24"/>
        </w:rPr>
        <w:t>4.</w:t>
      </w:r>
      <w:r w:rsidR="001F2D50" w:rsidRPr="008776F6">
        <w:rPr>
          <w:rFonts w:ascii="Times New Roman" w:hAnsi="Times New Roman" w:cs="Times New Roman"/>
          <w:b/>
          <w:sz w:val="24"/>
          <w:szCs w:val="24"/>
        </w:rPr>
        <w:t>TASARIM ESASLARI</w:t>
      </w:r>
      <w:bookmarkEnd w:id="31"/>
    </w:p>
    <w:p w14:paraId="13903B7E" w14:textId="77777777" w:rsidR="00DD6961" w:rsidRPr="008776F6" w:rsidRDefault="00DD6961" w:rsidP="00235E2E">
      <w:pPr>
        <w:pStyle w:val="ListeParagraf"/>
        <w:spacing w:after="0"/>
        <w:ind w:left="0"/>
        <w:jc w:val="both"/>
        <w:rPr>
          <w:rFonts w:ascii="Times New Roman" w:hAnsi="Times New Roman" w:cs="Times New Roman"/>
          <w:b/>
          <w:sz w:val="24"/>
          <w:szCs w:val="24"/>
        </w:rPr>
      </w:pPr>
    </w:p>
    <w:p w14:paraId="1F471F00" w14:textId="77777777" w:rsidR="00EA1518" w:rsidRPr="008776F6" w:rsidRDefault="00EA1518" w:rsidP="00711376">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Sözleşme kapsamında ki tüm yapılan tasarımı yüklenici sorumluluğunda olacaktır. Ayrıca Tasarım ve projeler, ilgili makam ve kurum izinlerinin gereklilikleriyle tam uyumlu olacaktır. </w:t>
      </w:r>
    </w:p>
    <w:p w14:paraId="067D0EC2" w14:textId="77777777" w:rsidR="00235E2E" w:rsidRPr="008776F6" w:rsidRDefault="00EA1518" w:rsidP="00711376">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Projenin genel yerleşim planı taslak olarak İdare tarafından verilecektir. </w:t>
      </w:r>
      <w:r w:rsidR="00BD793A" w:rsidRPr="008776F6">
        <w:rPr>
          <w:rFonts w:ascii="Times New Roman" w:hAnsi="Times New Roman" w:cs="Times New Roman"/>
          <w:sz w:val="24"/>
          <w:szCs w:val="24"/>
        </w:rPr>
        <w:t>Y</w:t>
      </w:r>
      <w:r w:rsidRPr="008776F6">
        <w:rPr>
          <w:rFonts w:ascii="Times New Roman" w:hAnsi="Times New Roman" w:cs="Times New Roman"/>
          <w:sz w:val="24"/>
          <w:szCs w:val="24"/>
        </w:rPr>
        <w:t>ükleniciler aşağıdaki şartları sağlamak koşuluyla daha optimum çözüm ve öneriler sunabilecektir.</w:t>
      </w:r>
    </w:p>
    <w:p w14:paraId="06ABCE18" w14:textId="77777777" w:rsidR="004D648B" w:rsidRPr="008776F6" w:rsidRDefault="00322CA8" w:rsidP="00711376">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Sözleşme kapsamındaki yapı, ömrü boyunca meydana gelmesi muhtemel tüm olay ve etkenlere direnebilecek </w:t>
      </w:r>
      <w:r w:rsidR="003C31D6" w:rsidRPr="008776F6">
        <w:rPr>
          <w:rFonts w:ascii="Times New Roman" w:hAnsi="Times New Roman" w:cs="Times New Roman"/>
          <w:sz w:val="24"/>
          <w:szCs w:val="24"/>
        </w:rPr>
        <w:t>ve ihtiyaç duyulan hizmeti ve kolay bakım sağlayacak şekilde tasarlanacaktır. Tasarımda yangın süresine dayanıklılık ve kaçışa yönelik tedbir dikkate alınacak; dahası patlamalara, darbeye ve insan hatalarının sonuçlarına dayanıklı olarak tasarlanacaktır.</w:t>
      </w:r>
    </w:p>
    <w:p w14:paraId="080E293E" w14:textId="624BAC49" w:rsidR="00DD6961" w:rsidRPr="008776F6" w:rsidRDefault="00DD6961" w:rsidP="004D648B">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Yüklenici </w:t>
      </w:r>
      <w:r w:rsidR="00711376" w:rsidRPr="008776F6">
        <w:rPr>
          <w:rFonts w:ascii="Times New Roman" w:hAnsi="Times New Roman" w:cs="Times New Roman"/>
          <w:sz w:val="24"/>
          <w:szCs w:val="24"/>
        </w:rPr>
        <w:t>TBM</w:t>
      </w:r>
      <w:r w:rsidRPr="008776F6">
        <w:rPr>
          <w:rFonts w:ascii="Times New Roman" w:hAnsi="Times New Roman" w:cs="Times New Roman"/>
          <w:sz w:val="24"/>
          <w:szCs w:val="24"/>
        </w:rPr>
        <w:t xml:space="preserve"> tünel</w:t>
      </w:r>
      <w:r w:rsidR="008829B1" w:rsidRPr="008776F6">
        <w:rPr>
          <w:rFonts w:ascii="Times New Roman" w:hAnsi="Times New Roman" w:cs="Times New Roman"/>
          <w:sz w:val="24"/>
          <w:szCs w:val="24"/>
        </w:rPr>
        <w:t xml:space="preserve"> ile </w:t>
      </w:r>
      <w:r w:rsidR="00711376" w:rsidRPr="008776F6">
        <w:rPr>
          <w:rFonts w:ascii="Times New Roman" w:hAnsi="Times New Roman" w:cs="Times New Roman"/>
          <w:sz w:val="24"/>
          <w:szCs w:val="24"/>
        </w:rPr>
        <w:t>yaya ve bisiklet</w:t>
      </w:r>
      <w:r w:rsidR="008829B1" w:rsidRPr="008776F6">
        <w:rPr>
          <w:rFonts w:ascii="Times New Roman" w:hAnsi="Times New Roman" w:cs="Times New Roman"/>
          <w:sz w:val="24"/>
          <w:szCs w:val="24"/>
        </w:rPr>
        <w:t xml:space="preserve"> bağlantı yollarının tasarımını,</w:t>
      </w:r>
      <w:r w:rsidRPr="008776F6">
        <w:rPr>
          <w:rFonts w:ascii="Times New Roman" w:hAnsi="Times New Roman" w:cs="Times New Roman"/>
          <w:sz w:val="24"/>
          <w:szCs w:val="24"/>
        </w:rPr>
        <w:t xml:space="preserve"> </w:t>
      </w:r>
      <w:r w:rsidR="00FF0155">
        <w:rPr>
          <w:rFonts w:ascii="Times New Roman" w:hAnsi="Times New Roman" w:cs="Times New Roman"/>
          <w:sz w:val="24"/>
          <w:szCs w:val="24"/>
        </w:rPr>
        <w:t>İ</w:t>
      </w:r>
      <w:r w:rsidRPr="008776F6">
        <w:rPr>
          <w:rFonts w:ascii="Times New Roman" w:hAnsi="Times New Roman" w:cs="Times New Roman"/>
          <w:sz w:val="24"/>
          <w:szCs w:val="24"/>
        </w:rPr>
        <w:t xml:space="preserve">darenin uygun gördüğü </w:t>
      </w:r>
      <w:proofErr w:type="gramStart"/>
      <w:r w:rsidRPr="008776F6">
        <w:rPr>
          <w:rFonts w:ascii="Times New Roman" w:hAnsi="Times New Roman" w:cs="Times New Roman"/>
          <w:sz w:val="24"/>
          <w:szCs w:val="24"/>
        </w:rPr>
        <w:t>kriterlere</w:t>
      </w:r>
      <w:proofErr w:type="gramEnd"/>
      <w:r w:rsidRPr="008776F6">
        <w:rPr>
          <w:rFonts w:ascii="Times New Roman" w:hAnsi="Times New Roman" w:cs="Times New Roman"/>
          <w:sz w:val="24"/>
          <w:szCs w:val="24"/>
        </w:rPr>
        <w:t xml:space="preserve"> göre </w:t>
      </w:r>
      <w:r w:rsidR="008829B1" w:rsidRPr="008776F6">
        <w:rPr>
          <w:rFonts w:ascii="Times New Roman" w:hAnsi="Times New Roman" w:cs="Times New Roman"/>
          <w:sz w:val="24"/>
          <w:szCs w:val="24"/>
        </w:rPr>
        <w:t>İdarece uygun bulunan</w:t>
      </w:r>
      <w:r w:rsidRPr="008776F6">
        <w:rPr>
          <w:rFonts w:ascii="Times New Roman" w:hAnsi="Times New Roman" w:cs="Times New Roman"/>
          <w:sz w:val="24"/>
          <w:szCs w:val="24"/>
        </w:rPr>
        <w:t xml:space="preserve"> mevzuatlar</w:t>
      </w:r>
      <w:r w:rsidR="008829B1" w:rsidRPr="008776F6">
        <w:rPr>
          <w:rFonts w:ascii="Times New Roman" w:hAnsi="Times New Roman" w:cs="Times New Roman"/>
          <w:sz w:val="24"/>
          <w:szCs w:val="24"/>
        </w:rPr>
        <w:t xml:space="preserve"> çerçevesinde yapacaktır.</w:t>
      </w:r>
    </w:p>
    <w:p w14:paraId="2250DDAE" w14:textId="17D8D6CE" w:rsidR="004D648B" w:rsidRPr="008776F6" w:rsidRDefault="008829B1" w:rsidP="00FF0155">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Tasarımda temel alınacak plan, İdarece onaylanan ön veya avan projelere göre olacaktır. Uygulama projeleri bu avan projeye göre uygun hazırlanarak İdarenin onayına sunulacak ve imalatlar onaylı uygulama projelere göre yapılacaktır.</w:t>
      </w:r>
    </w:p>
    <w:p w14:paraId="135531DB" w14:textId="77777777" w:rsidR="00235E2E" w:rsidRPr="008776F6" w:rsidRDefault="008829B1" w:rsidP="00711376">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İşlerin tamamı bilinen ve kabul görmüş mühendislik uygulamalarına göre projelendirilecektir. </w:t>
      </w:r>
      <w:r w:rsidR="00322CA8" w:rsidRPr="008776F6">
        <w:rPr>
          <w:rFonts w:ascii="Times New Roman" w:hAnsi="Times New Roman" w:cs="Times New Roman"/>
          <w:sz w:val="24"/>
          <w:szCs w:val="24"/>
        </w:rPr>
        <w:t>B</w:t>
      </w:r>
      <w:r w:rsidRPr="008776F6">
        <w:rPr>
          <w:rFonts w:ascii="Times New Roman" w:hAnsi="Times New Roman" w:cs="Times New Roman"/>
          <w:sz w:val="24"/>
          <w:szCs w:val="24"/>
        </w:rPr>
        <w:t xml:space="preserve">ilinen veya kabul görmüş bir mühendislik uygulaması dışındaki </w:t>
      </w:r>
      <w:r w:rsidR="00322CA8" w:rsidRPr="008776F6">
        <w:rPr>
          <w:rFonts w:ascii="Times New Roman" w:hAnsi="Times New Roman" w:cs="Times New Roman"/>
          <w:sz w:val="24"/>
          <w:szCs w:val="24"/>
        </w:rPr>
        <w:t xml:space="preserve">tasarım </w:t>
      </w:r>
      <w:r w:rsidRPr="008776F6">
        <w:rPr>
          <w:rFonts w:ascii="Times New Roman" w:hAnsi="Times New Roman" w:cs="Times New Roman"/>
          <w:sz w:val="24"/>
          <w:szCs w:val="24"/>
        </w:rPr>
        <w:t>unsurlar</w:t>
      </w:r>
      <w:r w:rsidR="00322CA8" w:rsidRPr="008776F6">
        <w:rPr>
          <w:rFonts w:ascii="Times New Roman" w:hAnsi="Times New Roman" w:cs="Times New Roman"/>
          <w:sz w:val="24"/>
          <w:szCs w:val="24"/>
        </w:rPr>
        <w:t>ı,</w:t>
      </w:r>
      <w:r w:rsidRPr="008776F6">
        <w:rPr>
          <w:rFonts w:ascii="Times New Roman" w:hAnsi="Times New Roman" w:cs="Times New Roman"/>
          <w:sz w:val="24"/>
          <w:szCs w:val="24"/>
        </w:rPr>
        <w:t xml:space="preserve"> bilimsel kanıtlara dayandırılacak ve gerekli her türlü </w:t>
      </w:r>
      <w:r w:rsidR="00322CA8" w:rsidRPr="008776F6">
        <w:rPr>
          <w:rFonts w:ascii="Times New Roman" w:hAnsi="Times New Roman" w:cs="Times New Roman"/>
          <w:sz w:val="24"/>
          <w:szCs w:val="24"/>
        </w:rPr>
        <w:t>bi</w:t>
      </w:r>
      <w:r w:rsidR="00B24EEF" w:rsidRPr="008776F6">
        <w:rPr>
          <w:rFonts w:ascii="Times New Roman" w:hAnsi="Times New Roman" w:cs="Times New Roman"/>
          <w:sz w:val="24"/>
          <w:szCs w:val="24"/>
        </w:rPr>
        <w:t>limsel deneye ve teste</w:t>
      </w:r>
      <w:r w:rsidR="00322CA8" w:rsidRPr="008776F6">
        <w:rPr>
          <w:rFonts w:ascii="Times New Roman" w:hAnsi="Times New Roman" w:cs="Times New Roman"/>
          <w:sz w:val="24"/>
          <w:szCs w:val="24"/>
        </w:rPr>
        <w:t xml:space="preserve"> </w:t>
      </w:r>
      <w:r w:rsidR="00B24EEF" w:rsidRPr="008776F6">
        <w:rPr>
          <w:rFonts w:ascii="Times New Roman" w:hAnsi="Times New Roman" w:cs="Times New Roman"/>
          <w:sz w:val="24"/>
          <w:szCs w:val="24"/>
        </w:rPr>
        <w:t xml:space="preserve">tabii tutulduktan sonra </w:t>
      </w:r>
      <w:r w:rsidR="003B3957" w:rsidRPr="008776F6">
        <w:rPr>
          <w:rFonts w:ascii="Times New Roman" w:hAnsi="Times New Roman" w:cs="Times New Roman"/>
          <w:sz w:val="24"/>
          <w:szCs w:val="24"/>
        </w:rPr>
        <w:t>uygulanacaktır.</w:t>
      </w:r>
    </w:p>
    <w:p w14:paraId="466669A3" w14:textId="5C996CA4" w:rsidR="00235E2E" w:rsidRPr="008776F6" w:rsidRDefault="008829B1" w:rsidP="00711376">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lastRenderedPageBreak/>
        <w:t xml:space="preserve">Yüklenici, </w:t>
      </w:r>
      <w:r w:rsidR="00FF0155">
        <w:rPr>
          <w:rFonts w:ascii="Times New Roman" w:hAnsi="Times New Roman" w:cs="Times New Roman"/>
          <w:sz w:val="24"/>
          <w:szCs w:val="24"/>
        </w:rPr>
        <w:t>İ</w:t>
      </w:r>
      <w:r w:rsidRPr="008776F6">
        <w:rPr>
          <w:rFonts w:ascii="Times New Roman" w:hAnsi="Times New Roman" w:cs="Times New Roman"/>
          <w:sz w:val="24"/>
          <w:szCs w:val="24"/>
        </w:rPr>
        <w:t xml:space="preserve">dare tarafından verilen tüm bilgileri değerlendirmekten ve doğruluğunu kontrol etmekten sorumlu olacaktır. </w:t>
      </w:r>
    </w:p>
    <w:p w14:paraId="61EF6C34" w14:textId="77777777" w:rsidR="00322CA8" w:rsidRPr="008776F6" w:rsidRDefault="00322CA8" w:rsidP="004D648B">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Sözleşme kapsamında temin edilen yapının tasarım ömrü 100 yıl olarak düşünülmektedir. Yapıya ait değiştirilebilir kısımların ömrü 50 yıl; elektrik ve mekanik tesisatının ömrü 15 yıl olarak düşünülmektedir.</w:t>
      </w:r>
    </w:p>
    <w:p w14:paraId="3916E680" w14:textId="77777777" w:rsidR="009E208E" w:rsidRPr="008776F6" w:rsidRDefault="009E208E" w:rsidP="004D648B">
      <w:pPr>
        <w:spacing w:after="0"/>
        <w:ind w:firstLine="708"/>
        <w:jc w:val="both"/>
        <w:rPr>
          <w:rFonts w:ascii="Times New Roman" w:hAnsi="Times New Roman" w:cs="Times New Roman"/>
          <w:sz w:val="24"/>
          <w:szCs w:val="24"/>
        </w:rPr>
      </w:pPr>
    </w:p>
    <w:p w14:paraId="3E958DA6" w14:textId="77777777" w:rsidR="00C161AC" w:rsidRPr="008776F6" w:rsidRDefault="009E208E" w:rsidP="009E208E">
      <w:pPr>
        <w:pStyle w:val="ListeParagraf"/>
        <w:spacing w:after="0"/>
        <w:ind w:left="0" w:firstLine="708"/>
        <w:jc w:val="both"/>
        <w:outlineLvl w:val="0"/>
        <w:rPr>
          <w:rFonts w:ascii="Times New Roman" w:hAnsi="Times New Roman" w:cs="Times New Roman"/>
          <w:b/>
          <w:sz w:val="24"/>
          <w:szCs w:val="24"/>
        </w:rPr>
      </w:pPr>
      <w:bookmarkStart w:id="32" w:name="_Toc451152440"/>
      <w:r w:rsidRPr="008776F6">
        <w:rPr>
          <w:rFonts w:ascii="Times New Roman" w:hAnsi="Times New Roman" w:cs="Times New Roman"/>
          <w:b/>
          <w:sz w:val="24"/>
          <w:szCs w:val="24"/>
        </w:rPr>
        <w:t>5.</w:t>
      </w:r>
      <w:r w:rsidR="00C3547F" w:rsidRPr="008776F6">
        <w:rPr>
          <w:rFonts w:ascii="Times New Roman" w:hAnsi="Times New Roman" w:cs="Times New Roman"/>
          <w:b/>
          <w:sz w:val="24"/>
          <w:szCs w:val="24"/>
        </w:rPr>
        <w:t>BAKIM</w:t>
      </w:r>
      <w:bookmarkEnd w:id="32"/>
    </w:p>
    <w:p w14:paraId="0A67E848" w14:textId="77777777" w:rsidR="00C3547F" w:rsidRPr="008776F6" w:rsidRDefault="00C3547F" w:rsidP="00235E2E">
      <w:pPr>
        <w:pStyle w:val="ListeParagraf"/>
        <w:spacing w:after="0"/>
        <w:ind w:left="0"/>
        <w:jc w:val="both"/>
        <w:rPr>
          <w:rFonts w:ascii="Times New Roman" w:hAnsi="Times New Roman" w:cs="Times New Roman"/>
          <w:sz w:val="24"/>
          <w:szCs w:val="24"/>
        </w:rPr>
      </w:pPr>
    </w:p>
    <w:p w14:paraId="4F46D6DD" w14:textId="77777777" w:rsidR="00C3547F" w:rsidRPr="008776F6" w:rsidRDefault="00C3547F" w:rsidP="00711376">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Tünel, </w:t>
      </w:r>
      <w:r w:rsidR="00711376" w:rsidRPr="008776F6">
        <w:rPr>
          <w:rFonts w:ascii="Times New Roman" w:hAnsi="Times New Roman" w:cs="Times New Roman"/>
          <w:sz w:val="24"/>
          <w:szCs w:val="24"/>
        </w:rPr>
        <w:t>yaya ve bisiklet bağlantı yolları, elektrik-m</w:t>
      </w:r>
      <w:r w:rsidRPr="008776F6">
        <w:rPr>
          <w:rFonts w:ascii="Times New Roman" w:hAnsi="Times New Roman" w:cs="Times New Roman"/>
          <w:sz w:val="24"/>
          <w:szCs w:val="24"/>
        </w:rPr>
        <w:t>akine tesisatı vb. sözleşme kapsamındaki tüm yapı ve teçhizat, asgari düzeyde bakıma ihtiyaç duyacak şekilde tasarlanacaktır.</w:t>
      </w:r>
    </w:p>
    <w:p w14:paraId="6BADCBC7" w14:textId="77777777" w:rsidR="00C3547F" w:rsidRPr="008776F6" w:rsidRDefault="00C3547F" w:rsidP="004D648B">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Yüklenici, sözleşme kapsamında yaptığı yapılan tüm yapı ve teçhizatın, çalışma ömrü boyunca tavsiye edilen bakım ve programının tüm ayrıntılarını verecektir.</w:t>
      </w:r>
      <w:r w:rsidR="00AD31D3" w:rsidRPr="008776F6">
        <w:rPr>
          <w:rFonts w:ascii="Times New Roman" w:hAnsi="Times New Roman" w:cs="Times New Roman"/>
          <w:sz w:val="24"/>
          <w:szCs w:val="24"/>
        </w:rPr>
        <w:t xml:space="preserve"> Verilen bu bakım programı ve detayları, yapıya ilişkin bakım sıklığı ve maliyetlerini içerecektir.</w:t>
      </w:r>
    </w:p>
    <w:p w14:paraId="056F75ED" w14:textId="77777777" w:rsidR="00B7423C" w:rsidRPr="008776F6" w:rsidRDefault="00B7423C" w:rsidP="00235E2E">
      <w:pPr>
        <w:pStyle w:val="ListeParagraf"/>
        <w:spacing w:after="0"/>
        <w:ind w:left="0"/>
        <w:jc w:val="both"/>
        <w:rPr>
          <w:rFonts w:ascii="Times New Roman" w:hAnsi="Times New Roman" w:cs="Times New Roman"/>
          <w:sz w:val="24"/>
          <w:szCs w:val="24"/>
        </w:rPr>
      </w:pPr>
    </w:p>
    <w:p w14:paraId="2B466A5B" w14:textId="705AA35C" w:rsidR="00024CAA" w:rsidRPr="008776F6" w:rsidRDefault="00024CAA" w:rsidP="00235E2E">
      <w:pPr>
        <w:pStyle w:val="ListeParagraf"/>
        <w:spacing w:after="0"/>
        <w:ind w:left="0"/>
        <w:jc w:val="both"/>
        <w:rPr>
          <w:rFonts w:ascii="Times New Roman" w:hAnsi="Times New Roman" w:cs="Times New Roman"/>
          <w:sz w:val="24"/>
          <w:szCs w:val="24"/>
        </w:rPr>
      </w:pPr>
    </w:p>
    <w:p w14:paraId="476AE8DE" w14:textId="77777777" w:rsidR="001C6B63" w:rsidRPr="008776F6" w:rsidRDefault="009E208E" w:rsidP="009E208E">
      <w:pPr>
        <w:pStyle w:val="ListeParagraf"/>
        <w:spacing w:after="0"/>
        <w:ind w:left="0" w:firstLine="708"/>
        <w:jc w:val="both"/>
        <w:outlineLvl w:val="0"/>
        <w:rPr>
          <w:rFonts w:ascii="Times New Roman" w:hAnsi="Times New Roman" w:cs="Times New Roman"/>
          <w:b/>
          <w:sz w:val="24"/>
          <w:szCs w:val="24"/>
        </w:rPr>
      </w:pPr>
      <w:bookmarkStart w:id="33" w:name="_Toc450810425"/>
      <w:bookmarkStart w:id="34" w:name="_Toc451152441"/>
      <w:r w:rsidRPr="008776F6">
        <w:rPr>
          <w:rFonts w:ascii="Times New Roman" w:hAnsi="Times New Roman" w:cs="Times New Roman"/>
          <w:b/>
          <w:sz w:val="24"/>
          <w:szCs w:val="24"/>
        </w:rPr>
        <w:t>6.</w:t>
      </w:r>
      <w:r w:rsidR="00196667" w:rsidRPr="008776F6">
        <w:rPr>
          <w:rFonts w:ascii="Times New Roman" w:hAnsi="Times New Roman" w:cs="Times New Roman"/>
          <w:b/>
          <w:sz w:val="24"/>
          <w:szCs w:val="24"/>
        </w:rPr>
        <w:t>İMALAT VE İŞLETME İÇİN GEREKLİ İZİNLER</w:t>
      </w:r>
      <w:bookmarkEnd w:id="33"/>
      <w:bookmarkEnd w:id="34"/>
    </w:p>
    <w:p w14:paraId="6B74753F" w14:textId="77777777" w:rsidR="00235E2E" w:rsidRPr="008776F6" w:rsidRDefault="00235E2E" w:rsidP="00235E2E">
      <w:pPr>
        <w:spacing w:after="0"/>
        <w:jc w:val="both"/>
        <w:rPr>
          <w:rFonts w:ascii="Times New Roman" w:hAnsi="Times New Roman" w:cs="Times New Roman"/>
          <w:b/>
          <w:sz w:val="24"/>
          <w:szCs w:val="24"/>
        </w:rPr>
      </w:pPr>
    </w:p>
    <w:p w14:paraId="6DC2E19A" w14:textId="77777777" w:rsidR="00957078" w:rsidRPr="008776F6" w:rsidRDefault="00196667" w:rsidP="00A27C00">
      <w:pPr>
        <w:spacing w:after="0"/>
        <w:ind w:firstLine="708"/>
        <w:jc w:val="both"/>
        <w:rPr>
          <w:rFonts w:ascii="Times New Roman" w:hAnsi="Times New Roman" w:cs="Times New Roman"/>
          <w:sz w:val="24"/>
          <w:szCs w:val="24"/>
        </w:rPr>
      </w:pPr>
      <w:r w:rsidRPr="008776F6">
        <w:rPr>
          <w:rFonts w:ascii="Times New Roman" w:hAnsi="Times New Roman" w:cs="Times New Roman"/>
          <w:sz w:val="24"/>
          <w:szCs w:val="24"/>
        </w:rPr>
        <w:t xml:space="preserve">Sözleşme kapsamında ki projenin, tasarım, </w:t>
      </w:r>
      <w:r w:rsidR="001E685D" w:rsidRPr="008776F6">
        <w:rPr>
          <w:rFonts w:ascii="Times New Roman" w:hAnsi="Times New Roman" w:cs="Times New Roman"/>
          <w:sz w:val="24"/>
          <w:szCs w:val="24"/>
        </w:rPr>
        <w:t>yapım</w:t>
      </w:r>
      <w:r w:rsidRPr="008776F6">
        <w:rPr>
          <w:rFonts w:ascii="Times New Roman" w:hAnsi="Times New Roman" w:cs="Times New Roman"/>
          <w:sz w:val="24"/>
          <w:szCs w:val="24"/>
        </w:rPr>
        <w:t xml:space="preserve"> ve işletme süreçlerine ilişkin</w:t>
      </w:r>
      <w:r w:rsidR="001E685D" w:rsidRPr="008776F6">
        <w:rPr>
          <w:rFonts w:ascii="Times New Roman" w:hAnsi="Times New Roman" w:cs="Times New Roman"/>
          <w:sz w:val="24"/>
          <w:szCs w:val="24"/>
        </w:rPr>
        <w:t xml:space="preserve"> izin ve onay işlemleri</w:t>
      </w:r>
      <w:r w:rsidRPr="008776F6">
        <w:rPr>
          <w:rFonts w:ascii="Times New Roman" w:hAnsi="Times New Roman" w:cs="Times New Roman"/>
          <w:sz w:val="24"/>
          <w:szCs w:val="24"/>
        </w:rPr>
        <w:t xml:space="preserve"> </w:t>
      </w:r>
      <w:r w:rsidR="001E685D" w:rsidRPr="008776F6">
        <w:rPr>
          <w:rFonts w:ascii="Times New Roman" w:hAnsi="Times New Roman" w:cs="Times New Roman"/>
          <w:sz w:val="24"/>
          <w:szCs w:val="24"/>
        </w:rPr>
        <w:t>(imar planı tadilatı, kültür ve tabiat eserlerine ilişkin çalışma izinleri, tasarlanacak projelerin ihtisas sahibi ve sorumluluk sahibi kurumlarca onayı, Kurum veya şahıslara ait taşınır ve taşınmaz malların taşınması</w:t>
      </w:r>
      <w:r w:rsidR="00312B15" w:rsidRPr="008776F6">
        <w:rPr>
          <w:rFonts w:ascii="Times New Roman" w:hAnsi="Times New Roman" w:cs="Times New Roman"/>
          <w:sz w:val="24"/>
          <w:szCs w:val="24"/>
        </w:rPr>
        <w:t>/</w:t>
      </w:r>
      <w:r w:rsidR="001E685D" w:rsidRPr="008776F6">
        <w:rPr>
          <w:rFonts w:ascii="Times New Roman" w:hAnsi="Times New Roman" w:cs="Times New Roman"/>
          <w:sz w:val="24"/>
          <w:szCs w:val="24"/>
        </w:rPr>
        <w:t>tahliyesi, kamulaştırma vb.</w:t>
      </w:r>
      <w:r w:rsidR="00742C17" w:rsidRPr="008776F6">
        <w:rPr>
          <w:rFonts w:ascii="Times New Roman" w:hAnsi="Times New Roman" w:cs="Times New Roman"/>
          <w:sz w:val="24"/>
          <w:szCs w:val="24"/>
        </w:rPr>
        <w:t>)</w:t>
      </w:r>
      <w:r w:rsidR="001E685D" w:rsidRPr="008776F6">
        <w:rPr>
          <w:rFonts w:ascii="Times New Roman" w:hAnsi="Times New Roman" w:cs="Times New Roman"/>
          <w:sz w:val="24"/>
          <w:szCs w:val="24"/>
        </w:rPr>
        <w:t xml:space="preserve"> gibi sözleşme kapsamında yapı</w:t>
      </w:r>
      <w:bookmarkStart w:id="35" w:name="_GoBack"/>
      <w:bookmarkEnd w:id="35"/>
      <w:r w:rsidR="001E685D" w:rsidRPr="008776F6">
        <w:rPr>
          <w:rFonts w:ascii="Times New Roman" w:hAnsi="Times New Roman" w:cs="Times New Roman"/>
          <w:sz w:val="24"/>
          <w:szCs w:val="24"/>
        </w:rPr>
        <w:t>lacak tüm çalışmaların önünde engel teşkil</w:t>
      </w:r>
      <w:r w:rsidR="00742C17" w:rsidRPr="008776F6">
        <w:rPr>
          <w:rFonts w:ascii="Times New Roman" w:hAnsi="Times New Roman" w:cs="Times New Roman"/>
          <w:sz w:val="24"/>
          <w:szCs w:val="24"/>
        </w:rPr>
        <w:t xml:space="preserve"> edebilecek bürokratik işlemler</w:t>
      </w:r>
      <w:r w:rsidR="001E685D" w:rsidRPr="008776F6">
        <w:rPr>
          <w:rFonts w:ascii="Times New Roman" w:hAnsi="Times New Roman" w:cs="Times New Roman"/>
          <w:sz w:val="24"/>
          <w:szCs w:val="24"/>
        </w:rPr>
        <w:t xml:space="preserve"> </w:t>
      </w:r>
      <w:r w:rsidR="00A27C00" w:rsidRPr="008776F6">
        <w:rPr>
          <w:rFonts w:ascii="Times New Roman" w:hAnsi="Times New Roman" w:cs="Times New Roman"/>
          <w:sz w:val="24"/>
          <w:szCs w:val="24"/>
        </w:rPr>
        <w:t xml:space="preserve">gerekebilir. </w:t>
      </w:r>
      <w:r w:rsidRPr="008776F6">
        <w:rPr>
          <w:rFonts w:ascii="Times New Roman" w:hAnsi="Times New Roman" w:cs="Times New Roman"/>
          <w:sz w:val="24"/>
          <w:szCs w:val="24"/>
        </w:rPr>
        <w:t>Bu suretle yüklenici, ilgili makamlar ve kurumlarca verilmesi gereken izin ve onayları İdarenin</w:t>
      </w:r>
      <w:r w:rsidR="001E685D" w:rsidRPr="008776F6">
        <w:rPr>
          <w:rFonts w:ascii="Times New Roman" w:hAnsi="Times New Roman" w:cs="Times New Roman"/>
          <w:sz w:val="24"/>
          <w:szCs w:val="24"/>
        </w:rPr>
        <w:t xml:space="preserve"> (işveren)</w:t>
      </w:r>
      <w:r w:rsidRPr="008776F6">
        <w:rPr>
          <w:rFonts w:ascii="Times New Roman" w:hAnsi="Times New Roman" w:cs="Times New Roman"/>
          <w:sz w:val="24"/>
          <w:szCs w:val="24"/>
        </w:rPr>
        <w:t xml:space="preserve"> talimatı doğrultusunda takibini yapmak ve sonuçlandırmakla yükümlüdür.</w:t>
      </w:r>
    </w:p>
    <w:p w14:paraId="6855CA8D" w14:textId="77777777" w:rsidR="00235E2E" w:rsidRPr="008776F6" w:rsidRDefault="00235E2E" w:rsidP="00235E2E">
      <w:pPr>
        <w:spacing w:after="0"/>
        <w:jc w:val="both"/>
        <w:rPr>
          <w:rFonts w:ascii="Times New Roman" w:hAnsi="Times New Roman" w:cs="Times New Roman"/>
          <w:sz w:val="24"/>
          <w:szCs w:val="24"/>
        </w:rPr>
      </w:pPr>
    </w:p>
    <w:p w14:paraId="3E487BEF" w14:textId="77777777" w:rsidR="00235E2E" w:rsidRPr="008776F6" w:rsidRDefault="009E208E" w:rsidP="009E208E">
      <w:pPr>
        <w:pStyle w:val="ListeParagraf"/>
        <w:spacing w:after="0"/>
        <w:ind w:left="0" w:firstLine="708"/>
        <w:jc w:val="both"/>
        <w:outlineLvl w:val="0"/>
        <w:rPr>
          <w:rFonts w:ascii="Times New Roman" w:hAnsi="Times New Roman" w:cs="Times New Roman"/>
          <w:b/>
          <w:sz w:val="24"/>
          <w:szCs w:val="24"/>
        </w:rPr>
      </w:pPr>
      <w:bookmarkStart w:id="36" w:name="_Toc451152442"/>
      <w:r w:rsidRPr="008776F6">
        <w:rPr>
          <w:rFonts w:ascii="Times New Roman" w:hAnsi="Times New Roman" w:cs="Times New Roman"/>
          <w:b/>
          <w:sz w:val="24"/>
          <w:szCs w:val="24"/>
        </w:rPr>
        <w:t>7.</w:t>
      </w:r>
      <w:r w:rsidR="00235E2E" w:rsidRPr="008776F6">
        <w:rPr>
          <w:rFonts w:ascii="Times New Roman" w:hAnsi="Times New Roman" w:cs="Times New Roman"/>
          <w:b/>
          <w:sz w:val="24"/>
          <w:szCs w:val="24"/>
        </w:rPr>
        <w:t>ÇEVRESEL ŞARTLAR</w:t>
      </w:r>
      <w:bookmarkEnd w:id="36"/>
    </w:p>
    <w:p w14:paraId="7DC74B33" w14:textId="77777777" w:rsidR="00235E2E" w:rsidRPr="008776F6" w:rsidRDefault="00235E2E" w:rsidP="00235E2E">
      <w:pPr>
        <w:pStyle w:val="ListeParagraf"/>
        <w:spacing w:after="0"/>
        <w:ind w:left="0"/>
        <w:jc w:val="both"/>
        <w:rPr>
          <w:rFonts w:ascii="Times New Roman" w:hAnsi="Times New Roman" w:cs="Times New Roman"/>
          <w:b/>
          <w:sz w:val="24"/>
          <w:szCs w:val="24"/>
        </w:rPr>
      </w:pPr>
    </w:p>
    <w:p w14:paraId="619CD963" w14:textId="77777777" w:rsidR="00235E2E" w:rsidRPr="008776F6" w:rsidRDefault="00235E2E" w:rsidP="004D648B">
      <w:pPr>
        <w:pStyle w:val="ListeParagraf"/>
        <w:spacing w:after="0"/>
        <w:ind w:left="0" w:firstLine="708"/>
        <w:jc w:val="both"/>
        <w:rPr>
          <w:rFonts w:ascii="Times New Roman" w:hAnsi="Times New Roman" w:cs="Times New Roman"/>
          <w:sz w:val="24"/>
          <w:szCs w:val="24"/>
        </w:rPr>
      </w:pPr>
      <w:r w:rsidRPr="008776F6">
        <w:rPr>
          <w:rFonts w:ascii="Times New Roman" w:hAnsi="Times New Roman" w:cs="Times New Roman"/>
          <w:sz w:val="24"/>
          <w:szCs w:val="24"/>
        </w:rPr>
        <w:t>Yüklenici faaliyetlerinden kaynaklanan atık ürünlerin çevreye etkilerinin yönetilmesi konusunda gerekli özeni gösterecektir. Çevre konusunda yürürlükte olan ve</w:t>
      </w:r>
      <w:r w:rsidR="0000348A">
        <w:rPr>
          <w:rFonts w:ascii="Times New Roman" w:hAnsi="Times New Roman" w:cs="Times New Roman"/>
          <w:sz w:val="24"/>
          <w:szCs w:val="24"/>
        </w:rPr>
        <w:t>ya değişen mevzuata</w:t>
      </w:r>
      <w:r w:rsidR="00730C11">
        <w:rPr>
          <w:rFonts w:ascii="Times New Roman" w:hAnsi="Times New Roman" w:cs="Times New Roman"/>
          <w:sz w:val="24"/>
          <w:szCs w:val="24"/>
        </w:rPr>
        <w:t xml:space="preserve"> tam riayet edilecektir.</w:t>
      </w:r>
    </w:p>
    <w:p w14:paraId="594CA087" w14:textId="77777777" w:rsidR="00235E2E" w:rsidRPr="008776F6" w:rsidRDefault="00235E2E" w:rsidP="00235E2E">
      <w:pPr>
        <w:pStyle w:val="ListeParagraf"/>
        <w:spacing w:after="0"/>
        <w:ind w:left="0"/>
        <w:jc w:val="both"/>
        <w:rPr>
          <w:rFonts w:ascii="Times New Roman" w:hAnsi="Times New Roman" w:cs="Times New Roman"/>
          <w:sz w:val="24"/>
          <w:szCs w:val="24"/>
        </w:rPr>
      </w:pPr>
    </w:p>
    <w:sectPr w:rsidR="00235E2E" w:rsidRPr="008776F6" w:rsidSect="009530AE">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BDC8F0" w14:textId="77777777" w:rsidR="00A5004E" w:rsidRDefault="00A5004E" w:rsidP="00050756">
      <w:pPr>
        <w:spacing w:after="0" w:line="240" w:lineRule="auto"/>
      </w:pPr>
      <w:r>
        <w:separator/>
      </w:r>
    </w:p>
  </w:endnote>
  <w:endnote w:type="continuationSeparator" w:id="0">
    <w:p w14:paraId="528EA059" w14:textId="77777777" w:rsidR="00A5004E" w:rsidRDefault="00A5004E" w:rsidP="000507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Cambria">
    <w:panose1 w:val="02040503050406030204"/>
    <w:charset w:val="A2"/>
    <w:family w:val="roman"/>
    <w:pitch w:val="variable"/>
    <w:sig w:usb0="E00002FF" w:usb1="400004FF" w:usb2="00000000" w:usb3="00000000" w:csb0="000001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26137"/>
      <w:docPartObj>
        <w:docPartGallery w:val="Page Numbers (Bottom of Page)"/>
        <w:docPartUnique/>
      </w:docPartObj>
    </w:sdtPr>
    <w:sdtEndPr/>
    <w:sdtContent>
      <w:p w14:paraId="14D7A1A5" w14:textId="7D4A940E" w:rsidR="00885CEC" w:rsidRDefault="00885CEC">
        <w:pPr>
          <w:pStyle w:val="Altbilgi"/>
          <w:jc w:val="right"/>
        </w:pPr>
        <w:r>
          <w:fldChar w:fldCharType="begin"/>
        </w:r>
        <w:r>
          <w:instrText xml:space="preserve"> PAGE   \* MERGEFORMAT </w:instrText>
        </w:r>
        <w:r>
          <w:fldChar w:fldCharType="separate"/>
        </w:r>
        <w:r w:rsidR="00FF0155">
          <w:rPr>
            <w:noProof/>
          </w:rPr>
          <w:t>2</w:t>
        </w:r>
        <w:r>
          <w:rPr>
            <w:noProof/>
          </w:rPr>
          <w:fldChar w:fldCharType="end"/>
        </w:r>
      </w:p>
    </w:sdtContent>
  </w:sdt>
  <w:p w14:paraId="2F60EF10" w14:textId="77777777" w:rsidR="00885CEC" w:rsidRDefault="00885CEC">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7B4820" w14:textId="77777777" w:rsidR="00A5004E" w:rsidRDefault="00A5004E" w:rsidP="00050756">
      <w:pPr>
        <w:spacing w:after="0" w:line="240" w:lineRule="auto"/>
      </w:pPr>
      <w:r>
        <w:separator/>
      </w:r>
    </w:p>
  </w:footnote>
  <w:footnote w:type="continuationSeparator" w:id="0">
    <w:p w14:paraId="67B9F122" w14:textId="77777777" w:rsidR="00A5004E" w:rsidRDefault="00A5004E" w:rsidP="0005075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BF7A2E"/>
    <w:multiLevelType w:val="hybridMultilevel"/>
    <w:tmpl w:val="300451E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C001479"/>
    <w:multiLevelType w:val="multilevel"/>
    <w:tmpl w:val="B6B83D96"/>
    <w:lvl w:ilvl="0">
      <w:start w:val="3"/>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1"/>
      <w:numFmt w:val="decimal"/>
      <w:lvlText w:val="%1.11.%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 w15:restartNumberingAfterBreak="0">
    <w:nsid w:val="0FA8562E"/>
    <w:multiLevelType w:val="multilevel"/>
    <w:tmpl w:val="CFB4DE5A"/>
    <w:lvl w:ilvl="0">
      <w:start w:val="3"/>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 w15:restartNumberingAfterBreak="0">
    <w:nsid w:val="2AD022C4"/>
    <w:multiLevelType w:val="multilevel"/>
    <w:tmpl w:val="D9FC1BE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B947DE7"/>
    <w:multiLevelType w:val="multilevel"/>
    <w:tmpl w:val="14CC1F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3713656"/>
    <w:multiLevelType w:val="hybridMultilevel"/>
    <w:tmpl w:val="597C4B24"/>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39192F69"/>
    <w:multiLevelType w:val="hybridMultilevel"/>
    <w:tmpl w:val="F5CC263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4C7B5B22"/>
    <w:multiLevelType w:val="hybridMultilevel"/>
    <w:tmpl w:val="D07E28B2"/>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59571896"/>
    <w:multiLevelType w:val="multilevel"/>
    <w:tmpl w:val="0EEA8876"/>
    <w:lvl w:ilvl="0">
      <w:start w:val="1"/>
      <w:numFmt w:val="decimal"/>
      <w:lvlText w:val="%1."/>
      <w:lvlJc w:val="left"/>
      <w:pPr>
        <w:ind w:left="720" w:hanging="360"/>
      </w:pPr>
      <w:rPr>
        <w:rFonts w:hint="default"/>
      </w:rPr>
    </w:lvl>
    <w:lvl w:ilvl="1">
      <w:start w:val="3"/>
      <w:numFmt w:val="decimal"/>
      <w:isLgl/>
      <w:lvlText w:val="%1.%2"/>
      <w:lvlJc w:val="left"/>
      <w:pPr>
        <w:ind w:left="943" w:hanging="480"/>
      </w:pPr>
      <w:rPr>
        <w:rFonts w:hint="default"/>
      </w:rPr>
    </w:lvl>
    <w:lvl w:ilvl="2">
      <w:start w:val="2"/>
      <w:numFmt w:val="decimal"/>
      <w:isLgl/>
      <w:lvlText w:val="%1.%2.%3"/>
      <w:lvlJc w:val="left"/>
      <w:pPr>
        <w:ind w:left="1286" w:hanging="720"/>
      </w:pPr>
      <w:rPr>
        <w:rFonts w:hint="default"/>
      </w:rPr>
    </w:lvl>
    <w:lvl w:ilvl="3">
      <w:start w:val="1"/>
      <w:numFmt w:val="decimal"/>
      <w:isLgl/>
      <w:lvlText w:val="%1.%2.%3.%4"/>
      <w:lvlJc w:val="left"/>
      <w:pPr>
        <w:ind w:left="1389" w:hanging="720"/>
      </w:pPr>
      <w:rPr>
        <w:rFonts w:hint="default"/>
      </w:rPr>
    </w:lvl>
    <w:lvl w:ilvl="4">
      <w:start w:val="1"/>
      <w:numFmt w:val="decimal"/>
      <w:isLgl/>
      <w:lvlText w:val="%1.%2.%3.%4.%5"/>
      <w:lvlJc w:val="left"/>
      <w:pPr>
        <w:ind w:left="1852" w:hanging="1080"/>
      </w:pPr>
      <w:rPr>
        <w:rFonts w:hint="default"/>
      </w:rPr>
    </w:lvl>
    <w:lvl w:ilvl="5">
      <w:start w:val="1"/>
      <w:numFmt w:val="decimal"/>
      <w:isLgl/>
      <w:lvlText w:val="%1.%2.%3.%4.%5.%6"/>
      <w:lvlJc w:val="left"/>
      <w:pPr>
        <w:ind w:left="1955" w:hanging="1080"/>
      </w:pPr>
      <w:rPr>
        <w:rFonts w:hint="default"/>
      </w:rPr>
    </w:lvl>
    <w:lvl w:ilvl="6">
      <w:start w:val="1"/>
      <w:numFmt w:val="decimal"/>
      <w:isLgl/>
      <w:lvlText w:val="%1.%2.%3.%4.%5.%6.%7"/>
      <w:lvlJc w:val="left"/>
      <w:pPr>
        <w:ind w:left="2418" w:hanging="1440"/>
      </w:pPr>
      <w:rPr>
        <w:rFonts w:hint="default"/>
      </w:rPr>
    </w:lvl>
    <w:lvl w:ilvl="7">
      <w:start w:val="1"/>
      <w:numFmt w:val="decimal"/>
      <w:isLgl/>
      <w:lvlText w:val="%1.%2.%3.%4.%5.%6.%7.%8"/>
      <w:lvlJc w:val="left"/>
      <w:pPr>
        <w:ind w:left="2521" w:hanging="1440"/>
      </w:pPr>
      <w:rPr>
        <w:rFonts w:hint="default"/>
      </w:rPr>
    </w:lvl>
    <w:lvl w:ilvl="8">
      <w:start w:val="1"/>
      <w:numFmt w:val="decimal"/>
      <w:isLgl/>
      <w:lvlText w:val="%1.%2.%3.%4.%5.%6.%7.%8.%9"/>
      <w:lvlJc w:val="left"/>
      <w:pPr>
        <w:ind w:left="2984" w:hanging="1800"/>
      </w:pPr>
      <w:rPr>
        <w:rFonts w:hint="default"/>
      </w:rPr>
    </w:lvl>
  </w:abstractNum>
  <w:abstractNum w:abstractNumId="9" w15:restartNumberingAfterBreak="0">
    <w:nsid w:val="650D657B"/>
    <w:multiLevelType w:val="multilevel"/>
    <w:tmpl w:val="1784613E"/>
    <w:lvl w:ilvl="0">
      <w:start w:val="3"/>
      <w:numFmt w:val="decimal"/>
      <w:lvlText w:val="%1"/>
      <w:lvlJc w:val="left"/>
      <w:pPr>
        <w:ind w:left="660" w:hanging="660"/>
      </w:pPr>
      <w:rPr>
        <w:rFonts w:hint="default"/>
        <w:b/>
      </w:rPr>
    </w:lvl>
    <w:lvl w:ilvl="1">
      <w:start w:val="1"/>
      <w:numFmt w:val="decimal"/>
      <w:lvlText w:val="%1.%2"/>
      <w:lvlJc w:val="left"/>
      <w:pPr>
        <w:ind w:left="802" w:hanging="660"/>
      </w:pPr>
      <w:rPr>
        <w:rFonts w:hint="default"/>
        <w:b/>
      </w:rPr>
    </w:lvl>
    <w:lvl w:ilvl="2">
      <w:start w:val="3"/>
      <w:numFmt w:val="decimal"/>
      <w:lvlText w:val="%1.%2.%3"/>
      <w:lvlJc w:val="left"/>
      <w:pPr>
        <w:ind w:left="1004" w:hanging="720"/>
      </w:pPr>
      <w:rPr>
        <w:rFonts w:hint="default"/>
        <w:b/>
      </w:rPr>
    </w:lvl>
    <w:lvl w:ilvl="3">
      <w:start w:val="1"/>
      <w:numFmt w:val="decimal"/>
      <w:lvlText w:val="%1.%2.%3.%4"/>
      <w:lvlJc w:val="left"/>
      <w:pPr>
        <w:ind w:left="1146" w:hanging="720"/>
      </w:pPr>
      <w:rPr>
        <w:rFonts w:hint="default"/>
        <w:b/>
      </w:rPr>
    </w:lvl>
    <w:lvl w:ilvl="4">
      <w:start w:val="1"/>
      <w:numFmt w:val="decimal"/>
      <w:lvlText w:val="%1.%2.%3.%4.%5"/>
      <w:lvlJc w:val="left"/>
      <w:pPr>
        <w:ind w:left="1648" w:hanging="1080"/>
      </w:pPr>
      <w:rPr>
        <w:rFonts w:hint="default"/>
        <w:b/>
      </w:rPr>
    </w:lvl>
    <w:lvl w:ilvl="5">
      <w:start w:val="1"/>
      <w:numFmt w:val="decimal"/>
      <w:lvlText w:val="%1.%2.%3.%4.%5.%6"/>
      <w:lvlJc w:val="left"/>
      <w:pPr>
        <w:ind w:left="1790" w:hanging="1080"/>
      </w:pPr>
      <w:rPr>
        <w:rFonts w:hint="default"/>
        <w:b/>
      </w:rPr>
    </w:lvl>
    <w:lvl w:ilvl="6">
      <w:start w:val="1"/>
      <w:numFmt w:val="decimal"/>
      <w:lvlText w:val="%1.%2.%3.%4.%5.%6.%7"/>
      <w:lvlJc w:val="left"/>
      <w:pPr>
        <w:ind w:left="2292" w:hanging="1440"/>
      </w:pPr>
      <w:rPr>
        <w:rFonts w:hint="default"/>
        <w:b/>
      </w:rPr>
    </w:lvl>
    <w:lvl w:ilvl="7">
      <w:start w:val="1"/>
      <w:numFmt w:val="decimal"/>
      <w:lvlText w:val="%1.%2.%3.%4.%5.%6.%7.%8"/>
      <w:lvlJc w:val="left"/>
      <w:pPr>
        <w:ind w:left="2434" w:hanging="1440"/>
      </w:pPr>
      <w:rPr>
        <w:rFonts w:hint="default"/>
        <w:b/>
      </w:rPr>
    </w:lvl>
    <w:lvl w:ilvl="8">
      <w:start w:val="1"/>
      <w:numFmt w:val="decimal"/>
      <w:lvlText w:val="%1.%2.%3.%4.%5.%6.%7.%8.%9"/>
      <w:lvlJc w:val="left"/>
      <w:pPr>
        <w:ind w:left="2936" w:hanging="1800"/>
      </w:pPr>
      <w:rPr>
        <w:rFonts w:hint="default"/>
        <w:b/>
      </w:rPr>
    </w:lvl>
  </w:abstractNum>
  <w:abstractNum w:abstractNumId="10" w15:restartNumberingAfterBreak="0">
    <w:nsid w:val="6B5D2CF4"/>
    <w:multiLevelType w:val="multilevel"/>
    <w:tmpl w:val="04130025"/>
    <w:lvl w:ilvl="0">
      <w:start w:val="1"/>
      <w:numFmt w:val="decimal"/>
      <w:pStyle w:val="Balk1"/>
      <w:lvlText w:val="%1"/>
      <w:lvlJc w:val="left"/>
      <w:pPr>
        <w:ind w:left="432" w:hanging="432"/>
      </w:pPr>
    </w:lvl>
    <w:lvl w:ilvl="1">
      <w:start w:val="1"/>
      <w:numFmt w:val="decimal"/>
      <w:pStyle w:val="Balk2"/>
      <w:lvlText w:val="%1.%2"/>
      <w:lvlJc w:val="left"/>
      <w:pPr>
        <w:ind w:left="576" w:hanging="576"/>
      </w:pPr>
    </w:lvl>
    <w:lvl w:ilvl="2">
      <w:start w:val="1"/>
      <w:numFmt w:val="decimal"/>
      <w:pStyle w:val="Balk3"/>
      <w:lvlText w:val="%1.%2.%3"/>
      <w:lvlJc w:val="left"/>
      <w:pPr>
        <w:ind w:left="720" w:hanging="720"/>
      </w:pPr>
    </w:lvl>
    <w:lvl w:ilvl="3">
      <w:start w:val="1"/>
      <w:numFmt w:val="decimal"/>
      <w:pStyle w:val="Balk4"/>
      <w:lvlText w:val="%1.%2.%3.%4"/>
      <w:lvlJc w:val="left"/>
      <w:pPr>
        <w:ind w:left="864" w:hanging="864"/>
      </w:pPr>
    </w:lvl>
    <w:lvl w:ilvl="4">
      <w:start w:val="1"/>
      <w:numFmt w:val="decimal"/>
      <w:pStyle w:val="Balk5"/>
      <w:lvlText w:val="%1.%2.%3.%4.%5"/>
      <w:lvlJc w:val="left"/>
      <w:pPr>
        <w:ind w:left="1008" w:hanging="1008"/>
      </w:pPr>
    </w:lvl>
    <w:lvl w:ilvl="5">
      <w:start w:val="1"/>
      <w:numFmt w:val="decimal"/>
      <w:pStyle w:val="Balk6"/>
      <w:lvlText w:val="%1.%2.%3.%4.%5.%6"/>
      <w:lvlJc w:val="left"/>
      <w:pPr>
        <w:ind w:left="1152" w:hanging="1152"/>
      </w:pPr>
    </w:lvl>
    <w:lvl w:ilvl="6">
      <w:start w:val="1"/>
      <w:numFmt w:val="decimal"/>
      <w:pStyle w:val="Balk7"/>
      <w:lvlText w:val="%1.%2.%3.%4.%5.%6.%7"/>
      <w:lvlJc w:val="left"/>
      <w:pPr>
        <w:ind w:left="1296" w:hanging="1296"/>
      </w:pPr>
    </w:lvl>
    <w:lvl w:ilvl="7">
      <w:start w:val="1"/>
      <w:numFmt w:val="decimal"/>
      <w:pStyle w:val="Balk8"/>
      <w:lvlText w:val="%1.%2.%3.%4.%5.%6.%7.%8"/>
      <w:lvlJc w:val="left"/>
      <w:pPr>
        <w:ind w:left="1440" w:hanging="1440"/>
      </w:pPr>
    </w:lvl>
    <w:lvl w:ilvl="8">
      <w:start w:val="1"/>
      <w:numFmt w:val="decimal"/>
      <w:pStyle w:val="Balk9"/>
      <w:lvlText w:val="%1.%2.%3.%4.%5.%6.%7.%8.%9"/>
      <w:lvlJc w:val="left"/>
      <w:pPr>
        <w:ind w:left="1584" w:hanging="1584"/>
      </w:pPr>
    </w:lvl>
  </w:abstractNum>
  <w:num w:numId="1">
    <w:abstractNumId w:val="6"/>
  </w:num>
  <w:num w:numId="2">
    <w:abstractNumId w:val="0"/>
  </w:num>
  <w:num w:numId="3">
    <w:abstractNumId w:val="7"/>
  </w:num>
  <w:num w:numId="4">
    <w:abstractNumId w:val="3"/>
  </w:num>
  <w:num w:numId="5">
    <w:abstractNumId w:val="5"/>
  </w:num>
  <w:num w:numId="6">
    <w:abstractNumId w:val="8"/>
  </w:num>
  <w:num w:numId="7">
    <w:abstractNumId w:val="2"/>
  </w:num>
  <w:num w:numId="8">
    <w:abstractNumId w:val="9"/>
  </w:num>
  <w:num w:numId="9">
    <w:abstractNumId w:val="4"/>
  </w:num>
  <w:num w:numId="10">
    <w:abstractNumId w:val="10"/>
  </w:num>
  <w:num w:numId="11">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287C"/>
    <w:rsid w:val="000019BC"/>
    <w:rsid w:val="0000348A"/>
    <w:rsid w:val="000043B3"/>
    <w:rsid w:val="00017972"/>
    <w:rsid w:val="00021403"/>
    <w:rsid w:val="00022D6A"/>
    <w:rsid w:val="00024CAA"/>
    <w:rsid w:val="00035A9F"/>
    <w:rsid w:val="00040627"/>
    <w:rsid w:val="0005000D"/>
    <w:rsid w:val="00050756"/>
    <w:rsid w:val="000553F3"/>
    <w:rsid w:val="000554F4"/>
    <w:rsid w:val="00056336"/>
    <w:rsid w:val="000566D5"/>
    <w:rsid w:val="00057D73"/>
    <w:rsid w:val="00077E22"/>
    <w:rsid w:val="00080AB1"/>
    <w:rsid w:val="00084A55"/>
    <w:rsid w:val="00087E2F"/>
    <w:rsid w:val="00091CAE"/>
    <w:rsid w:val="00092748"/>
    <w:rsid w:val="00093C7D"/>
    <w:rsid w:val="0009516B"/>
    <w:rsid w:val="000A1B26"/>
    <w:rsid w:val="000A2CC0"/>
    <w:rsid w:val="000B016A"/>
    <w:rsid w:val="000B0F6D"/>
    <w:rsid w:val="000B15AD"/>
    <w:rsid w:val="000B36D5"/>
    <w:rsid w:val="000B3E71"/>
    <w:rsid w:val="000B743C"/>
    <w:rsid w:val="000C0F06"/>
    <w:rsid w:val="000C5524"/>
    <w:rsid w:val="000D4148"/>
    <w:rsid w:val="000D6961"/>
    <w:rsid w:val="000E04EA"/>
    <w:rsid w:val="000E0E66"/>
    <w:rsid w:val="000E13B5"/>
    <w:rsid w:val="000E7D8F"/>
    <w:rsid w:val="000F18E0"/>
    <w:rsid w:val="000F1FB4"/>
    <w:rsid w:val="000F43B1"/>
    <w:rsid w:val="000F4A7B"/>
    <w:rsid w:val="000F4C8F"/>
    <w:rsid w:val="000F72D5"/>
    <w:rsid w:val="00105475"/>
    <w:rsid w:val="00107C3C"/>
    <w:rsid w:val="001151F7"/>
    <w:rsid w:val="00116297"/>
    <w:rsid w:val="0012087A"/>
    <w:rsid w:val="001215A9"/>
    <w:rsid w:val="001232D1"/>
    <w:rsid w:val="0012577A"/>
    <w:rsid w:val="0013139A"/>
    <w:rsid w:val="00132A06"/>
    <w:rsid w:val="00132CFE"/>
    <w:rsid w:val="0013431F"/>
    <w:rsid w:val="0013443E"/>
    <w:rsid w:val="00134C9F"/>
    <w:rsid w:val="0014036F"/>
    <w:rsid w:val="001426E9"/>
    <w:rsid w:val="00142F52"/>
    <w:rsid w:val="001455E8"/>
    <w:rsid w:val="00147B22"/>
    <w:rsid w:val="00151A63"/>
    <w:rsid w:val="00163B1F"/>
    <w:rsid w:val="00164C86"/>
    <w:rsid w:val="001712F4"/>
    <w:rsid w:val="00171CEF"/>
    <w:rsid w:val="00176FF6"/>
    <w:rsid w:val="00181E40"/>
    <w:rsid w:val="00186C5F"/>
    <w:rsid w:val="00191651"/>
    <w:rsid w:val="00191A70"/>
    <w:rsid w:val="00192AA5"/>
    <w:rsid w:val="001954DD"/>
    <w:rsid w:val="00196667"/>
    <w:rsid w:val="00197601"/>
    <w:rsid w:val="001A3F69"/>
    <w:rsid w:val="001A7940"/>
    <w:rsid w:val="001B2BC9"/>
    <w:rsid w:val="001B5398"/>
    <w:rsid w:val="001B5B0C"/>
    <w:rsid w:val="001C03E8"/>
    <w:rsid w:val="001C0802"/>
    <w:rsid w:val="001C104A"/>
    <w:rsid w:val="001C2437"/>
    <w:rsid w:val="001C6B63"/>
    <w:rsid w:val="001C6FD2"/>
    <w:rsid w:val="001C7597"/>
    <w:rsid w:val="001D153D"/>
    <w:rsid w:val="001D3B8D"/>
    <w:rsid w:val="001D517B"/>
    <w:rsid w:val="001E392E"/>
    <w:rsid w:val="001E4CF2"/>
    <w:rsid w:val="001E582A"/>
    <w:rsid w:val="001E685D"/>
    <w:rsid w:val="001F0AA7"/>
    <w:rsid w:val="001F13D3"/>
    <w:rsid w:val="001F2D50"/>
    <w:rsid w:val="001F2F81"/>
    <w:rsid w:val="001F75B7"/>
    <w:rsid w:val="00202227"/>
    <w:rsid w:val="002051CC"/>
    <w:rsid w:val="00206C99"/>
    <w:rsid w:val="002130D9"/>
    <w:rsid w:val="00215E26"/>
    <w:rsid w:val="00216C4A"/>
    <w:rsid w:val="00217280"/>
    <w:rsid w:val="002200DC"/>
    <w:rsid w:val="00220C73"/>
    <w:rsid w:val="00223290"/>
    <w:rsid w:val="002309A5"/>
    <w:rsid w:val="00234A47"/>
    <w:rsid w:val="00235E2E"/>
    <w:rsid w:val="002449F8"/>
    <w:rsid w:val="0024786B"/>
    <w:rsid w:val="00254560"/>
    <w:rsid w:val="0025611F"/>
    <w:rsid w:val="00262B13"/>
    <w:rsid w:val="00271B3A"/>
    <w:rsid w:val="00276268"/>
    <w:rsid w:val="00277ACC"/>
    <w:rsid w:val="00280E24"/>
    <w:rsid w:val="002814DB"/>
    <w:rsid w:val="00286FCC"/>
    <w:rsid w:val="00293F4D"/>
    <w:rsid w:val="00297839"/>
    <w:rsid w:val="002A14C3"/>
    <w:rsid w:val="002A35AF"/>
    <w:rsid w:val="002A4C2D"/>
    <w:rsid w:val="002B142E"/>
    <w:rsid w:val="002B2C69"/>
    <w:rsid w:val="002B4457"/>
    <w:rsid w:val="002C1810"/>
    <w:rsid w:val="002C1C2B"/>
    <w:rsid w:val="002C2588"/>
    <w:rsid w:val="002C3240"/>
    <w:rsid w:val="002D1908"/>
    <w:rsid w:val="002D4005"/>
    <w:rsid w:val="002D7099"/>
    <w:rsid w:val="002D7B6E"/>
    <w:rsid w:val="002E4175"/>
    <w:rsid w:val="002F00EA"/>
    <w:rsid w:val="002F14C5"/>
    <w:rsid w:val="002F50FC"/>
    <w:rsid w:val="002F6EB6"/>
    <w:rsid w:val="003002D0"/>
    <w:rsid w:val="003013C6"/>
    <w:rsid w:val="0030248B"/>
    <w:rsid w:val="00307191"/>
    <w:rsid w:val="00312B15"/>
    <w:rsid w:val="00312C05"/>
    <w:rsid w:val="0031472A"/>
    <w:rsid w:val="00315860"/>
    <w:rsid w:val="00316746"/>
    <w:rsid w:val="0031714B"/>
    <w:rsid w:val="00317CA6"/>
    <w:rsid w:val="00320996"/>
    <w:rsid w:val="00322CA8"/>
    <w:rsid w:val="00323B52"/>
    <w:rsid w:val="00323E12"/>
    <w:rsid w:val="00324E68"/>
    <w:rsid w:val="00326696"/>
    <w:rsid w:val="00343A0A"/>
    <w:rsid w:val="00350CE8"/>
    <w:rsid w:val="0035201D"/>
    <w:rsid w:val="00352394"/>
    <w:rsid w:val="00354851"/>
    <w:rsid w:val="00355B3C"/>
    <w:rsid w:val="00357820"/>
    <w:rsid w:val="00357F9C"/>
    <w:rsid w:val="00362025"/>
    <w:rsid w:val="00366A17"/>
    <w:rsid w:val="003716E4"/>
    <w:rsid w:val="0037265E"/>
    <w:rsid w:val="003732F4"/>
    <w:rsid w:val="00374C51"/>
    <w:rsid w:val="00375A69"/>
    <w:rsid w:val="003822AB"/>
    <w:rsid w:val="00383CA9"/>
    <w:rsid w:val="0038564D"/>
    <w:rsid w:val="00387E19"/>
    <w:rsid w:val="00390EA4"/>
    <w:rsid w:val="00391790"/>
    <w:rsid w:val="00391CD2"/>
    <w:rsid w:val="003947E6"/>
    <w:rsid w:val="003A35C8"/>
    <w:rsid w:val="003A4EEA"/>
    <w:rsid w:val="003A6A35"/>
    <w:rsid w:val="003A7B8D"/>
    <w:rsid w:val="003B0E37"/>
    <w:rsid w:val="003B1B4E"/>
    <w:rsid w:val="003B3957"/>
    <w:rsid w:val="003B3C71"/>
    <w:rsid w:val="003C08A9"/>
    <w:rsid w:val="003C19F7"/>
    <w:rsid w:val="003C1A6B"/>
    <w:rsid w:val="003C31D6"/>
    <w:rsid w:val="003C3CF1"/>
    <w:rsid w:val="003D23EC"/>
    <w:rsid w:val="003D5824"/>
    <w:rsid w:val="003D6433"/>
    <w:rsid w:val="003E0753"/>
    <w:rsid w:val="003F6DC0"/>
    <w:rsid w:val="004030FD"/>
    <w:rsid w:val="004060FE"/>
    <w:rsid w:val="00407AFA"/>
    <w:rsid w:val="00411960"/>
    <w:rsid w:val="0041749F"/>
    <w:rsid w:val="00422B9A"/>
    <w:rsid w:val="00423C86"/>
    <w:rsid w:val="00424091"/>
    <w:rsid w:val="004243E4"/>
    <w:rsid w:val="0043042A"/>
    <w:rsid w:val="00437615"/>
    <w:rsid w:val="004413E3"/>
    <w:rsid w:val="00441934"/>
    <w:rsid w:val="00443810"/>
    <w:rsid w:val="00443CAC"/>
    <w:rsid w:val="00446DAC"/>
    <w:rsid w:val="004545A6"/>
    <w:rsid w:val="00454946"/>
    <w:rsid w:val="00454B41"/>
    <w:rsid w:val="00454F8C"/>
    <w:rsid w:val="004552E8"/>
    <w:rsid w:val="0046445B"/>
    <w:rsid w:val="004667BF"/>
    <w:rsid w:val="00467799"/>
    <w:rsid w:val="00474D03"/>
    <w:rsid w:val="00477D0B"/>
    <w:rsid w:val="0048199F"/>
    <w:rsid w:val="00482713"/>
    <w:rsid w:val="00485688"/>
    <w:rsid w:val="00485806"/>
    <w:rsid w:val="00485A21"/>
    <w:rsid w:val="00487578"/>
    <w:rsid w:val="00490A56"/>
    <w:rsid w:val="00491EC8"/>
    <w:rsid w:val="00492BB9"/>
    <w:rsid w:val="004956D9"/>
    <w:rsid w:val="0049715E"/>
    <w:rsid w:val="00497958"/>
    <w:rsid w:val="004A337D"/>
    <w:rsid w:val="004A6CFA"/>
    <w:rsid w:val="004B6D39"/>
    <w:rsid w:val="004B7D78"/>
    <w:rsid w:val="004C4934"/>
    <w:rsid w:val="004C74F4"/>
    <w:rsid w:val="004D0B54"/>
    <w:rsid w:val="004D18DB"/>
    <w:rsid w:val="004D25F8"/>
    <w:rsid w:val="004D2EF8"/>
    <w:rsid w:val="004D648B"/>
    <w:rsid w:val="004E078C"/>
    <w:rsid w:val="004E445E"/>
    <w:rsid w:val="004F38AC"/>
    <w:rsid w:val="005056F8"/>
    <w:rsid w:val="00516985"/>
    <w:rsid w:val="00517063"/>
    <w:rsid w:val="00520C2B"/>
    <w:rsid w:val="0052505A"/>
    <w:rsid w:val="00527A44"/>
    <w:rsid w:val="00527D34"/>
    <w:rsid w:val="005314E8"/>
    <w:rsid w:val="00531CF8"/>
    <w:rsid w:val="00533641"/>
    <w:rsid w:val="00535AC2"/>
    <w:rsid w:val="00542B4C"/>
    <w:rsid w:val="00544E5B"/>
    <w:rsid w:val="00545392"/>
    <w:rsid w:val="00546101"/>
    <w:rsid w:val="0054736A"/>
    <w:rsid w:val="00550D37"/>
    <w:rsid w:val="00552C42"/>
    <w:rsid w:val="00554D7F"/>
    <w:rsid w:val="00555DE5"/>
    <w:rsid w:val="005566C3"/>
    <w:rsid w:val="00557F6E"/>
    <w:rsid w:val="00561CCC"/>
    <w:rsid w:val="00562D0F"/>
    <w:rsid w:val="00562F05"/>
    <w:rsid w:val="00566878"/>
    <w:rsid w:val="00567273"/>
    <w:rsid w:val="00567DF4"/>
    <w:rsid w:val="005700F9"/>
    <w:rsid w:val="00570D3B"/>
    <w:rsid w:val="005730E6"/>
    <w:rsid w:val="00582384"/>
    <w:rsid w:val="00582D7C"/>
    <w:rsid w:val="0059275A"/>
    <w:rsid w:val="0059358F"/>
    <w:rsid w:val="00593AD5"/>
    <w:rsid w:val="00596406"/>
    <w:rsid w:val="0059770A"/>
    <w:rsid w:val="00597D6F"/>
    <w:rsid w:val="005A10DF"/>
    <w:rsid w:val="005A1D64"/>
    <w:rsid w:val="005A2E41"/>
    <w:rsid w:val="005A2F2E"/>
    <w:rsid w:val="005A414C"/>
    <w:rsid w:val="005A513E"/>
    <w:rsid w:val="005B0748"/>
    <w:rsid w:val="005B3227"/>
    <w:rsid w:val="005B6E13"/>
    <w:rsid w:val="005D0B03"/>
    <w:rsid w:val="005D325E"/>
    <w:rsid w:val="005D3EE6"/>
    <w:rsid w:val="005D401A"/>
    <w:rsid w:val="005E0F24"/>
    <w:rsid w:val="005E4082"/>
    <w:rsid w:val="005E5603"/>
    <w:rsid w:val="005E5DFA"/>
    <w:rsid w:val="005E6F05"/>
    <w:rsid w:val="005E746B"/>
    <w:rsid w:val="005F0DDC"/>
    <w:rsid w:val="005F149C"/>
    <w:rsid w:val="005F16D4"/>
    <w:rsid w:val="005F1A7B"/>
    <w:rsid w:val="005F2BF0"/>
    <w:rsid w:val="005F6AE3"/>
    <w:rsid w:val="005F75AB"/>
    <w:rsid w:val="005F78D7"/>
    <w:rsid w:val="006010AA"/>
    <w:rsid w:val="00601E9C"/>
    <w:rsid w:val="00610793"/>
    <w:rsid w:val="00617017"/>
    <w:rsid w:val="006257A3"/>
    <w:rsid w:val="0062686E"/>
    <w:rsid w:val="00631E59"/>
    <w:rsid w:val="00643B06"/>
    <w:rsid w:val="00644B70"/>
    <w:rsid w:val="006455D8"/>
    <w:rsid w:val="006470FB"/>
    <w:rsid w:val="00654797"/>
    <w:rsid w:val="00654EC4"/>
    <w:rsid w:val="00655326"/>
    <w:rsid w:val="006705FE"/>
    <w:rsid w:val="006707F5"/>
    <w:rsid w:val="00671180"/>
    <w:rsid w:val="00671DF6"/>
    <w:rsid w:val="0067206D"/>
    <w:rsid w:val="006738C1"/>
    <w:rsid w:val="006739D8"/>
    <w:rsid w:val="00673C7B"/>
    <w:rsid w:val="00674913"/>
    <w:rsid w:val="0068017D"/>
    <w:rsid w:val="00681FBF"/>
    <w:rsid w:val="00683CC7"/>
    <w:rsid w:val="00683E24"/>
    <w:rsid w:val="00686BD7"/>
    <w:rsid w:val="006879B9"/>
    <w:rsid w:val="00687DE3"/>
    <w:rsid w:val="00691751"/>
    <w:rsid w:val="00693B05"/>
    <w:rsid w:val="00694FA3"/>
    <w:rsid w:val="00696B6B"/>
    <w:rsid w:val="006A0E31"/>
    <w:rsid w:val="006A3493"/>
    <w:rsid w:val="006A41E7"/>
    <w:rsid w:val="006A4239"/>
    <w:rsid w:val="006A6661"/>
    <w:rsid w:val="006B6F94"/>
    <w:rsid w:val="006C1B00"/>
    <w:rsid w:val="006C1DF7"/>
    <w:rsid w:val="006C2399"/>
    <w:rsid w:val="006C4047"/>
    <w:rsid w:val="006C43AF"/>
    <w:rsid w:val="006C5C8E"/>
    <w:rsid w:val="006D2487"/>
    <w:rsid w:val="006D5960"/>
    <w:rsid w:val="006E0DFE"/>
    <w:rsid w:val="006E1EC1"/>
    <w:rsid w:val="006E2BA3"/>
    <w:rsid w:val="006E49AE"/>
    <w:rsid w:val="006E5B8C"/>
    <w:rsid w:val="006E6515"/>
    <w:rsid w:val="006F035B"/>
    <w:rsid w:val="006F226B"/>
    <w:rsid w:val="006F6B05"/>
    <w:rsid w:val="006F6EA7"/>
    <w:rsid w:val="00700598"/>
    <w:rsid w:val="00700F35"/>
    <w:rsid w:val="007016A0"/>
    <w:rsid w:val="00705432"/>
    <w:rsid w:val="00711376"/>
    <w:rsid w:val="0071379B"/>
    <w:rsid w:val="007142BA"/>
    <w:rsid w:val="00717A64"/>
    <w:rsid w:val="00717CBF"/>
    <w:rsid w:val="0072511F"/>
    <w:rsid w:val="0072552F"/>
    <w:rsid w:val="00726626"/>
    <w:rsid w:val="00726E58"/>
    <w:rsid w:val="007273B0"/>
    <w:rsid w:val="00730837"/>
    <w:rsid w:val="00730C11"/>
    <w:rsid w:val="00736518"/>
    <w:rsid w:val="007379E3"/>
    <w:rsid w:val="00742C17"/>
    <w:rsid w:val="00742CDC"/>
    <w:rsid w:val="00743F39"/>
    <w:rsid w:val="0075287C"/>
    <w:rsid w:val="00755305"/>
    <w:rsid w:val="007556D2"/>
    <w:rsid w:val="007572A2"/>
    <w:rsid w:val="007603ED"/>
    <w:rsid w:val="00761198"/>
    <w:rsid w:val="007619F4"/>
    <w:rsid w:val="00762142"/>
    <w:rsid w:val="00762CDA"/>
    <w:rsid w:val="00774856"/>
    <w:rsid w:val="00774FC8"/>
    <w:rsid w:val="007770C8"/>
    <w:rsid w:val="00781EC0"/>
    <w:rsid w:val="00783347"/>
    <w:rsid w:val="00786FE6"/>
    <w:rsid w:val="007873B0"/>
    <w:rsid w:val="00790CCF"/>
    <w:rsid w:val="00793579"/>
    <w:rsid w:val="00797BD7"/>
    <w:rsid w:val="00797EC7"/>
    <w:rsid w:val="007A3CC9"/>
    <w:rsid w:val="007A52F2"/>
    <w:rsid w:val="007B4184"/>
    <w:rsid w:val="007B4960"/>
    <w:rsid w:val="007B53B4"/>
    <w:rsid w:val="007B6ADA"/>
    <w:rsid w:val="007C0B42"/>
    <w:rsid w:val="007C1569"/>
    <w:rsid w:val="007C3D03"/>
    <w:rsid w:val="007C40FB"/>
    <w:rsid w:val="007C6C37"/>
    <w:rsid w:val="007C6C71"/>
    <w:rsid w:val="007D1968"/>
    <w:rsid w:val="007D20CC"/>
    <w:rsid w:val="007D232B"/>
    <w:rsid w:val="007D3002"/>
    <w:rsid w:val="007D3048"/>
    <w:rsid w:val="007D4EDA"/>
    <w:rsid w:val="007D5F4A"/>
    <w:rsid w:val="007D73A6"/>
    <w:rsid w:val="007E1C5F"/>
    <w:rsid w:val="007E5DF2"/>
    <w:rsid w:val="007F3676"/>
    <w:rsid w:val="007F662B"/>
    <w:rsid w:val="008035FC"/>
    <w:rsid w:val="00805BDB"/>
    <w:rsid w:val="00811A4A"/>
    <w:rsid w:val="00830D10"/>
    <w:rsid w:val="00831FC1"/>
    <w:rsid w:val="00832897"/>
    <w:rsid w:val="00837EE5"/>
    <w:rsid w:val="00841FBF"/>
    <w:rsid w:val="0084367D"/>
    <w:rsid w:val="00856971"/>
    <w:rsid w:val="00857929"/>
    <w:rsid w:val="00860956"/>
    <w:rsid w:val="00861B04"/>
    <w:rsid w:val="00863239"/>
    <w:rsid w:val="008648C6"/>
    <w:rsid w:val="00867D4D"/>
    <w:rsid w:val="00871BAE"/>
    <w:rsid w:val="008740D0"/>
    <w:rsid w:val="008762C6"/>
    <w:rsid w:val="008776F6"/>
    <w:rsid w:val="00880202"/>
    <w:rsid w:val="008829B1"/>
    <w:rsid w:val="00882E67"/>
    <w:rsid w:val="00884D59"/>
    <w:rsid w:val="00885CEC"/>
    <w:rsid w:val="0088612A"/>
    <w:rsid w:val="00894514"/>
    <w:rsid w:val="0089459C"/>
    <w:rsid w:val="0089526C"/>
    <w:rsid w:val="00895502"/>
    <w:rsid w:val="00896D03"/>
    <w:rsid w:val="008A19F1"/>
    <w:rsid w:val="008A2DD7"/>
    <w:rsid w:val="008A3CE6"/>
    <w:rsid w:val="008B2FA9"/>
    <w:rsid w:val="008B7E7E"/>
    <w:rsid w:val="008C1B9E"/>
    <w:rsid w:val="008C3128"/>
    <w:rsid w:val="008C4936"/>
    <w:rsid w:val="008C4A52"/>
    <w:rsid w:val="008C55E7"/>
    <w:rsid w:val="008C73A2"/>
    <w:rsid w:val="008C7758"/>
    <w:rsid w:val="008D09FB"/>
    <w:rsid w:val="008D16DA"/>
    <w:rsid w:val="008D653E"/>
    <w:rsid w:val="008D660B"/>
    <w:rsid w:val="008E114F"/>
    <w:rsid w:val="008E14EB"/>
    <w:rsid w:val="008E2D13"/>
    <w:rsid w:val="008E59E5"/>
    <w:rsid w:val="008E6CCF"/>
    <w:rsid w:val="008F0BBF"/>
    <w:rsid w:val="008F1B96"/>
    <w:rsid w:val="00902375"/>
    <w:rsid w:val="00902FD7"/>
    <w:rsid w:val="00904F4E"/>
    <w:rsid w:val="00914230"/>
    <w:rsid w:val="00915E65"/>
    <w:rsid w:val="009207D1"/>
    <w:rsid w:val="00920FDB"/>
    <w:rsid w:val="0092359C"/>
    <w:rsid w:val="00923653"/>
    <w:rsid w:val="009260F4"/>
    <w:rsid w:val="0092771A"/>
    <w:rsid w:val="00933E58"/>
    <w:rsid w:val="00943BAF"/>
    <w:rsid w:val="00950A2A"/>
    <w:rsid w:val="00950E83"/>
    <w:rsid w:val="009530AE"/>
    <w:rsid w:val="0095412A"/>
    <w:rsid w:val="0095522D"/>
    <w:rsid w:val="00957078"/>
    <w:rsid w:val="009578F1"/>
    <w:rsid w:val="0096027E"/>
    <w:rsid w:val="00962A6B"/>
    <w:rsid w:val="0097118D"/>
    <w:rsid w:val="009755D5"/>
    <w:rsid w:val="00975B12"/>
    <w:rsid w:val="009771E4"/>
    <w:rsid w:val="00983667"/>
    <w:rsid w:val="00983717"/>
    <w:rsid w:val="00984E68"/>
    <w:rsid w:val="0098518B"/>
    <w:rsid w:val="00985BC9"/>
    <w:rsid w:val="00985E77"/>
    <w:rsid w:val="0099347E"/>
    <w:rsid w:val="009A348C"/>
    <w:rsid w:val="009A5185"/>
    <w:rsid w:val="009A7F98"/>
    <w:rsid w:val="009C264B"/>
    <w:rsid w:val="009C3362"/>
    <w:rsid w:val="009C33E5"/>
    <w:rsid w:val="009C48D6"/>
    <w:rsid w:val="009D064D"/>
    <w:rsid w:val="009D06C3"/>
    <w:rsid w:val="009D34F0"/>
    <w:rsid w:val="009D44CB"/>
    <w:rsid w:val="009D482C"/>
    <w:rsid w:val="009D610A"/>
    <w:rsid w:val="009E208E"/>
    <w:rsid w:val="009E25D4"/>
    <w:rsid w:val="009E2977"/>
    <w:rsid w:val="009E5B54"/>
    <w:rsid w:val="009E795F"/>
    <w:rsid w:val="009F1369"/>
    <w:rsid w:val="009F2B30"/>
    <w:rsid w:val="009F54D1"/>
    <w:rsid w:val="00A0553D"/>
    <w:rsid w:val="00A05661"/>
    <w:rsid w:val="00A078A2"/>
    <w:rsid w:val="00A15AA1"/>
    <w:rsid w:val="00A22357"/>
    <w:rsid w:val="00A232A4"/>
    <w:rsid w:val="00A234E8"/>
    <w:rsid w:val="00A25B25"/>
    <w:rsid w:val="00A27C00"/>
    <w:rsid w:val="00A31347"/>
    <w:rsid w:val="00A3705A"/>
    <w:rsid w:val="00A4244F"/>
    <w:rsid w:val="00A42CA6"/>
    <w:rsid w:val="00A44668"/>
    <w:rsid w:val="00A4589D"/>
    <w:rsid w:val="00A5004E"/>
    <w:rsid w:val="00A50A1C"/>
    <w:rsid w:val="00A50E74"/>
    <w:rsid w:val="00A53E28"/>
    <w:rsid w:val="00A565B4"/>
    <w:rsid w:val="00A621CE"/>
    <w:rsid w:val="00A63515"/>
    <w:rsid w:val="00A63516"/>
    <w:rsid w:val="00A65485"/>
    <w:rsid w:val="00A663CA"/>
    <w:rsid w:val="00A66921"/>
    <w:rsid w:val="00A67360"/>
    <w:rsid w:val="00A70690"/>
    <w:rsid w:val="00A71EDB"/>
    <w:rsid w:val="00A832E6"/>
    <w:rsid w:val="00A8453C"/>
    <w:rsid w:val="00A84A00"/>
    <w:rsid w:val="00A86696"/>
    <w:rsid w:val="00A8722C"/>
    <w:rsid w:val="00A87B7F"/>
    <w:rsid w:val="00A93E90"/>
    <w:rsid w:val="00A95C35"/>
    <w:rsid w:val="00A95F45"/>
    <w:rsid w:val="00AA029B"/>
    <w:rsid w:val="00AA2C4E"/>
    <w:rsid w:val="00AA40EC"/>
    <w:rsid w:val="00AA672A"/>
    <w:rsid w:val="00AB0D14"/>
    <w:rsid w:val="00AB28B2"/>
    <w:rsid w:val="00AB3182"/>
    <w:rsid w:val="00AB404D"/>
    <w:rsid w:val="00AB419F"/>
    <w:rsid w:val="00AB46EE"/>
    <w:rsid w:val="00AB4859"/>
    <w:rsid w:val="00AB4F94"/>
    <w:rsid w:val="00AB58F9"/>
    <w:rsid w:val="00AB5E91"/>
    <w:rsid w:val="00AB76AE"/>
    <w:rsid w:val="00AC3315"/>
    <w:rsid w:val="00AC5510"/>
    <w:rsid w:val="00AC611B"/>
    <w:rsid w:val="00AC659E"/>
    <w:rsid w:val="00AC6D26"/>
    <w:rsid w:val="00AD31D3"/>
    <w:rsid w:val="00AD549F"/>
    <w:rsid w:val="00AD5CA0"/>
    <w:rsid w:val="00AF320D"/>
    <w:rsid w:val="00AF7AD1"/>
    <w:rsid w:val="00B021BB"/>
    <w:rsid w:val="00B0292C"/>
    <w:rsid w:val="00B0325A"/>
    <w:rsid w:val="00B0376C"/>
    <w:rsid w:val="00B054E3"/>
    <w:rsid w:val="00B05B9E"/>
    <w:rsid w:val="00B1134A"/>
    <w:rsid w:val="00B12836"/>
    <w:rsid w:val="00B128EE"/>
    <w:rsid w:val="00B146B7"/>
    <w:rsid w:val="00B153EA"/>
    <w:rsid w:val="00B21502"/>
    <w:rsid w:val="00B24E3F"/>
    <w:rsid w:val="00B24EEF"/>
    <w:rsid w:val="00B323E5"/>
    <w:rsid w:val="00B34A85"/>
    <w:rsid w:val="00B37844"/>
    <w:rsid w:val="00B42779"/>
    <w:rsid w:val="00B44858"/>
    <w:rsid w:val="00B45345"/>
    <w:rsid w:val="00B4593A"/>
    <w:rsid w:val="00B52802"/>
    <w:rsid w:val="00B53223"/>
    <w:rsid w:val="00B56227"/>
    <w:rsid w:val="00B61432"/>
    <w:rsid w:val="00B62AAF"/>
    <w:rsid w:val="00B656F2"/>
    <w:rsid w:val="00B70D97"/>
    <w:rsid w:val="00B70FB7"/>
    <w:rsid w:val="00B717DA"/>
    <w:rsid w:val="00B7423C"/>
    <w:rsid w:val="00B74637"/>
    <w:rsid w:val="00B75BE8"/>
    <w:rsid w:val="00B85914"/>
    <w:rsid w:val="00B8742F"/>
    <w:rsid w:val="00B9079F"/>
    <w:rsid w:val="00BA21D5"/>
    <w:rsid w:val="00BA5ADF"/>
    <w:rsid w:val="00BB128F"/>
    <w:rsid w:val="00BB1576"/>
    <w:rsid w:val="00BC0814"/>
    <w:rsid w:val="00BC0D7B"/>
    <w:rsid w:val="00BC17D9"/>
    <w:rsid w:val="00BC3F9A"/>
    <w:rsid w:val="00BC5036"/>
    <w:rsid w:val="00BC5EA9"/>
    <w:rsid w:val="00BC7D29"/>
    <w:rsid w:val="00BD0AB3"/>
    <w:rsid w:val="00BD4C8F"/>
    <w:rsid w:val="00BD6995"/>
    <w:rsid w:val="00BD758B"/>
    <w:rsid w:val="00BD793A"/>
    <w:rsid w:val="00BE0939"/>
    <w:rsid w:val="00BE3B2E"/>
    <w:rsid w:val="00BE5F3D"/>
    <w:rsid w:val="00BF119E"/>
    <w:rsid w:val="00BF1DE4"/>
    <w:rsid w:val="00BF1E7A"/>
    <w:rsid w:val="00BF3474"/>
    <w:rsid w:val="00BF3AF6"/>
    <w:rsid w:val="00BF74C6"/>
    <w:rsid w:val="00C0419B"/>
    <w:rsid w:val="00C05967"/>
    <w:rsid w:val="00C06D8B"/>
    <w:rsid w:val="00C10CD9"/>
    <w:rsid w:val="00C11627"/>
    <w:rsid w:val="00C15289"/>
    <w:rsid w:val="00C161AC"/>
    <w:rsid w:val="00C30D0D"/>
    <w:rsid w:val="00C34EC5"/>
    <w:rsid w:val="00C3547F"/>
    <w:rsid w:val="00C371C9"/>
    <w:rsid w:val="00C402A8"/>
    <w:rsid w:val="00C41AB0"/>
    <w:rsid w:val="00C448FA"/>
    <w:rsid w:val="00C47A8A"/>
    <w:rsid w:val="00C55A3C"/>
    <w:rsid w:val="00C569C3"/>
    <w:rsid w:val="00C57AA4"/>
    <w:rsid w:val="00C632B8"/>
    <w:rsid w:val="00C64281"/>
    <w:rsid w:val="00C65A64"/>
    <w:rsid w:val="00C66C5F"/>
    <w:rsid w:val="00C67CCD"/>
    <w:rsid w:val="00C70FC2"/>
    <w:rsid w:val="00C710FA"/>
    <w:rsid w:val="00C74CF0"/>
    <w:rsid w:val="00C80897"/>
    <w:rsid w:val="00C80F46"/>
    <w:rsid w:val="00C82D18"/>
    <w:rsid w:val="00C83440"/>
    <w:rsid w:val="00C915A4"/>
    <w:rsid w:val="00C923A1"/>
    <w:rsid w:val="00C94F4E"/>
    <w:rsid w:val="00C95904"/>
    <w:rsid w:val="00CA74C8"/>
    <w:rsid w:val="00CB0051"/>
    <w:rsid w:val="00CB1F07"/>
    <w:rsid w:val="00CB33C4"/>
    <w:rsid w:val="00CC059F"/>
    <w:rsid w:val="00CC05DD"/>
    <w:rsid w:val="00CC142B"/>
    <w:rsid w:val="00CC1498"/>
    <w:rsid w:val="00CC2416"/>
    <w:rsid w:val="00CC3AE7"/>
    <w:rsid w:val="00CC4BFC"/>
    <w:rsid w:val="00CC5B43"/>
    <w:rsid w:val="00CD11DF"/>
    <w:rsid w:val="00CD37DD"/>
    <w:rsid w:val="00CD78D8"/>
    <w:rsid w:val="00CE0EE6"/>
    <w:rsid w:val="00CE1885"/>
    <w:rsid w:val="00CE1E9F"/>
    <w:rsid w:val="00CE3DC5"/>
    <w:rsid w:val="00CE4F92"/>
    <w:rsid w:val="00CF031A"/>
    <w:rsid w:val="00CF2D5C"/>
    <w:rsid w:val="00CF47A3"/>
    <w:rsid w:val="00CF484F"/>
    <w:rsid w:val="00CF6880"/>
    <w:rsid w:val="00D00435"/>
    <w:rsid w:val="00D01341"/>
    <w:rsid w:val="00D11668"/>
    <w:rsid w:val="00D11C04"/>
    <w:rsid w:val="00D159ED"/>
    <w:rsid w:val="00D17C8A"/>
    <w:rsid w:val="00D17DCC"/>
    <w:rsid w:val="00D20D3F"/>
    <w:rsid w:val="00D22394"/>
    <w:rsid w:val="00D22470"/>
    <w:rsid w:val="00D227AF"/>
    <w:rsid w:val="00D34B39"/>
    <w:rsid w:val="00D417DC"/>
    <w:rsid w:val="00D42997"/>
    <w:rsid w:val="00D42DE6"/>
    <w:rsid w:val="00D42FF0"/>
    <w:rsid w:val="00D45A9B"/>
    <w:rsid w:val="00D47088"/>
    <w:rsid w:val="00D478AA"/>
    <w:rsid w:val="00D52BC4"/>
    <w:rsid w:val="00D56363"/>
    <w:rsid w:val="00D607EF"/>
    <w:rsid w:val="00D619F5"/>
    <w:rsid w:val="00D66055"/>
    <w:rsid w:val="00D660F7"/>
    <w:rsid w:val="00D665B0"/>
    <w:rsid w:val="00D665B6"/>
    <w:rsid w:val="00D666D8"/>
    <w:rsid w:val="00D66F5B"/>
    <w:rsid w:val="00D70153"/>
    <w:rsid w:val="00D707AB"/>
    <w:rsid w:val="00D73BE6"/>
    <w:rsid w:val="00D763FB"/>
    <w:rsid w:val="00D8343A"/>
    <w:rsid w:val="00D84E32"/>
    <w:rsid w:val="00D96FAD"/>
    <w:rsid w:val="00DA4C06"/>
    <w:rsid w:val="00DB08EB"/>
    <w:rsid w:val="00DB1F83"/>
    <w:rsid w:val="00DC1D13"/>
    <w:rsid w:val="00DC2012"/>
    <w:rsid w:val="00DC3268"/>
    <w:rsid w:val="00DC67AF"/>
    <w:rsid w:val="00DC7D0E"/>
    <w:rsid w:val="00DD6046"/>
    <w:rsid w:val="00DD6961"/>
    <w:rsid w:val="00DD7AAC"/>
    <w:rsid w:val="00DE0589"/>
    <w:rsid w:val="00DE1293"/>
    <w:rsid w:val="00DE25E2"/>
    <w:rsid w:val="00DE4D8F"/>
    <w:rsid w:val="00DE59C4"/>
    <w:rsid w:val="00DE6B7B"/>
    <w:rsid w:val="00DF3FD5"/>
    <w:rsid w:val="00DF6E65"/>
    <w:rsid w:val="00DF7679"/>
    <w:rsid w:val="00DF7E9F"/>
    <w:rsid w:val="00E047D1"/>
    <w:rsid w:val="00E21588"/>
    <w:rsid w:val="00E23748"/>
    <w:rsid w:val="00E26B3E"/>
    <w:rsid w:val="00E34710"/>
    <w:rsid w:val="00E352EA"/>
    <w:rsid w:val="00E35DBA"/>
    <w:rsid w:val="00E365B8"/>
    <w:rsid w:val="00E37271"/>
    <w:rsid w:val="00E37697"/>
    <w:rsid w:val="00E44716"/>
    <w:rsid w:val="00E50363"/>
    <w:rsid w:val="00E521BB"/>
    <w:rsid w:val="00E52297"/>
    <w:rsid w:val="00E60090"/>
    <w:rsid w:val="00E70C6F"/>
    <w:rsid w:val="00E71556"/>
    <w:rsid w:val="00E71928"/>
    <w:rsid w:val="00E74E95"/>
    <w:rsid w:val="00E75C68"/>
    <w:rsid w:val="00E83674"/>
    <w:rsid w:val="00E83852"/>
    <w:rsid w:val="00E83A51"/>
    <w:rsid w:val="00E90637"/>
    <w:rsid w:val="00E96FC2"/>
    <w:rsid w:val="00EA1518"/>
    <w:rsid w:val="00EA3B3B"/>
    <w:rsid w:val="00EB0062"/>
    <w:rsid w:val="00EB0D74"/>
    <w:rsid w:val="00EB17CE"/>
    <w:rsid w:val="00EB1B55"/>
    <w:rsid w:val="00EB4B51"/>
    <w:rsid w:val="00EB683F"/>
    <w:rsid w:val="00EB7830"/>
    <w:rsid w:val="00EC0422"/>
    <w:rsid w:val="00EC0C05"/>
    <w:rsid w:val="00EC4271"/>
    <w:rsid w:val="00EC5E28"/>
    <w:rsid w:val="00ED124B"/>
    <w:rsid w:val="00ED1AE1"/>
    <w:rsid w:val="00ED2FD2"/>
    <w:rsid w:val="00ED39FC"/>
    <w:rsid w:val="00ED6915"/>
    <w:rsid w:val="00EE0910"/>
    <w:rsid w:val="00EE1C35"/>
    <w:rsid w:val="00EE2D46"/>
    <w:rsid w:val="00EE542C"/>
    <w:rsid w:val="00EE7579"/>
    <w:rsid w:val="00EF422A"/>
    <w:rsid w:val="00EF63AF"/>
    <w:rsid w:val="00EF7294"/>
    <w:rsid w:val="00F11963"/>
    <w:rsid w:val="00F16B39"/>
    <w:rsid w:val="00F20682"/>
    <w:rsid w:val="00F21B9E"/>
    <w:rsid w:val="00F24005"/>
    <w:rsid w:val="00F31830"/>
    <w:rsid w:val="00F31B72"/>
    <w:rsid w:val="00F32909"/>
    <w:rsid w:val="00F34744"/>
    <w:rsid w:val="00F36A36"/>
    <w:rsid w:val="00F40EF0"/>
    <w:rsid w:val="00F41584"/>
    <w:rsid w:val="00F423E0"/>
    <w:rsid w:val="00F4328A"/>
    <w:rsid w:val="00F44460"/>
    <w:rsid w:val="00F45B53"/>
    <w:rsid w:val="00F45CAD"/>
    <w:rsid w:val="00F5260E"/>
    <w:rsid w:val="00F57B25"/>
    <w:rsid w:val="00F6037D"/>
    <w:rsid w:val="00F706C7"/>
    <w:rsid w:val="00F73065"/>
    <w:rsid w:val="00F75DF1"/>
    <w:rsid w:val="00F77B41"/>
    <w:rsid w:val="00F803D5"/>
    <w:rsid w:val="00F8111F"/>
    <w:rsid w:val="00F82199"/>
    <w:rsid w:val="00F84BC0"/>
    <w:rsid w:val="00F85A23"/>
    <w:rsid w:val="00F85D72"/>
    <w:rsid w:val="00F8749A"/>
    <w:rsid w:val="00F91CB8"/>
    <w:rsid w:val="00F93FBF"/>
    <w:rsid w:val="00F94914"/>
    <w:rsid w:val="00F97AB4"/>
    <w:rsid w:val="00FA1E99"/>
    <w:rsid w:val="00FA208C"/>
    <w:rsid w:val="00FA217F"/>
    <w:rsid w:val="00FA4D7A"/>
    <w:rsid w:val="00FA685D"/>
    <w:rsid w:val="00FA72F3"/>
    <w:rsid w:val="00FA7D97"/>
    <w:rsid w:val="00FB0B8B"/>
    <w:rsid w:val="00FB1AD3"/>
    <w:rsid w:val="00FB1C33"/>
    <w:rsid w:val="00FB4CD3"/>
    <w:rsid w:val="00FB4DFD"/>
    <w:rsid w:val="00FB7C97"/>
    <w:rsid w:val="00FC111A"/>
    <w:rsid w:val="00FC2B77"/>
    <w:rsid w:val="00FC38E6"/>
    <w:rsid w:val="00FC3C84"/>
    <w:rsid w:val="00FC4113"/>
    <w:rsid w:val="00FC41D0"/>
    <w:rsid w:val="00FC6133"/>
    <w:rsid w:val="00FC74B5"/>
    <w:rsid w:val="00FD1365"/>
    <w:rsid w:val="00FD671E"/>
    <w:rsid w:val="00FE3194"/>
    <w:rsid w:val="00FE3792"/>
    <w:rsid w:val="00FF0155"/>
    <w:rsid w:val="00FF64F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32C708"/>
  <w15:docId w15:val="{681CB428-A88F-4BFD-918B-133C60BA9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7088"/>
  </w:style>
  <w:style w:type="paragraph" w:styleId="Balk1">
    <w:name w:val="heading 1"/>
    <w:basedOn w:val="Normal"/>
    <w:next w:val="Normal"/>
    <w:link w:val="Balk1Char"/>
    <w:uiPriority w:val="9"/>
    <w:qFormat/>
    <w:rsid w:val="000E04EA"/>
    <w:pPr>
      <w:keepNext/>
      <w:keepLines/>
      <w:numPr>
        <w:numId w:val="10"/>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alk2">
    <w:name w:val="heading 2"/>
    <w:basedOn w:val="Normal"/>
    <w:next w:val="Normal"/>
    <w:link w:val="Balk2Char"/>
    <w:qFormat/>
    <w:rsid w:val="00841FBF"/>
    <w:pPr>
      <w:keepNext/>
      <w:numPr>
        <w:ilvl w:val="1"/>
        <w:numId w:val="10"/>
      </w:numPr>
      <w:spacing w:before="240" w:after="60" w:line="240" w:lineRule="auto"/>
      <w:outlineLvl w:val="1"/>
    </w:pPr>
    <w:rPr>
      <w:rFonts w:ascii="Arial" w:eastAsia="Times New Roman" w:hAnsi="Arial" w:cs="Times New Roman"/>
      <w:b/>
      <w:sz w:val="24"/>
      <w:szCs w:val="20"/>
      <w:lang w:val="en-GB"/>
    </w:rPr>
  </w:style>
  <w:style w:type="paragraph" w:styleId="Balk3">
    <w:name w:val="heading 3"/>
    <w:basedOn w:val="Normal"/>
    <w:next w:val="Normal"/>
    <w:link w:val="Balk3Char"/>
    <w:qFormat/>
    <w:rsid w:val="00841FBF"/>
    <w:pPr>
      <w:keepNext/>
      <w:numPr>
        <w:ilvl w:val="2"/>
        <w:numId w:val="10"/>
      </w:numPr>
      <w:spacing w:after="120" w:line="240" w:lineRule="auto"/>
      <w:outlineLvl w:val="2"/>
    </w:pPr>
    <w:rPr>
      <w:rFonts w:ascii="Times New Roman" w:eastAsia="Times New Roman" w:hAnsi="Times New Roman" w:cs="Times New Roman"/>
      <w:b/>
      <w:sz w:val="24"/>
      <w:szCs w:val="20"/>
    </w:rPr>
  </w:style>
  <w:style w:type="paragraph" w:styleId="Balk4">
    <w:name w:val="heading 4"/>
    <w:basedOn w:val="Normal"/>
    <w:next w:val="Normal"/>
    <w:link w:val="Balk4Char"/>
    <w:uiPriority w:val="9"/>
    <w:semiHidden/>
    <w:unhideWhenUsed/>
    <w:qFormat/>
    <w:rsid w:val="00CA74C8"/>
    <w:pPr>
      <w:keepNext/>
      <w:keepLines/>
      <w:numPr>
        <w:ilvl w:val="3"/>
        <w:numId w:val="10"/>
      </w:numPr>
      <w:spacing w:before="40" w:after="0"/>
      <w:outlineLvl w:val="3"/>
    </w:pPr>
    <w:rPr>
      <w:rFonts w:asciiTheme="majorHAnsi" w:eastAsiaTheme="majorEastAsia" w:hAnsiTheme="majorHAnsi" w:cstheme="majorBidi"/>
      <w:i/>
      <w:iCs/>
      <w:color w:val="365F91" w:themeColor="accent1" w:themeShade="BF"/>
    </w:rPr>
  </w:style>
  <w:style w:type="paragraph" w:styleId="Balk5">
    <w:name w:val="heading 5"/>
    <w:basedOn w:val="Normal"/>
    <w:next w:val="Normal"/>
    <w:link w:val="Balk5Char"/>
    <w:uiPriority w:val="9"/>
    <w:semiHidden/>
    <w:unhideWhenUsed/>
    <w:qFormat/>
    <w:rsid w:val="00CA74C8"/>
    <w:pPr>
      <w:keepNext/>
      <w:keepLines/>
      <w:numPr>
        <w:ilvl w:val="4"/>
        <w:numId w:val="10"/>
      </w:numPr>
      <w:spacing w:before="40" w:after="0"/>
      <w:outlineLvl w:val="4"/>
    </w:pPr>
    <w:rPr>
      <w:rFonts w:asciiTheme="majorHAnsi" w:eastAsiaTheme="majorEastAsia" w:hAnsiTheme="majorHAnsi" w:cstheme="majorBidi"/>
      <w:color w:val="365F91" w:themeColor="accent1" w:themeShade="BF"/>
    </w:rPr>
  </w:style>
  <w:style w:type="paragraph" w:styleId="Balk6">
    <w:name w:val="heading 6"/>
    <w:basedOn w:val="Normal"/>
    <w:next w:val="Normal"/>
    <w:link w:val="Balk6Char"/>
    <w:uiPriority w:val="9"/>
    <w:semiHidden/>
    <w:unhideWhenUsed/>
    <w:qFormat/>
    <w:rsid w:val="00CA74C8"/>
    <w:pPr>
      <w:keepNext/>
      <w:keepLines/>
      <w:numPr>
        <w:ilvl w:val="5"/>
        <w:numId w:val="10"/>
      </w:numPr>
      <w:spacing w:before="40" w:after="0"/>
      <w:outlineLvl w:val="5"/>
    </w:pPr>
    <w:rPr>
      <w:rFonts w:asciiTheme="majorHAnsi" w:eastAsiaTheme="majorEastAsia" w:hAnsiTheme="majorHAnsi" w:cstheme="majorBidi"/>
      <w:color w:val="243F60" w:themeColor="accent1" w:themeShade="7F"/>
    </w:rPr>
  </w:style>
  <w:style w:type="paragraph" w:styleId="Balk7">
    <w:name w:val="heading 7"/>
    <w:basedOn w:val="Normal"/>
    <w:next w:val="Normal"/>
    <w:link w:val="Balk7Char"/>
    <w:uiPriority w:val="9"/>
    <w:semiHidden/>
    <w:unhideWhenUsed/>
    <w:qFormat/>
    <w:rsid w:val="00CA74C8"/>
    <w:pPr>
      <w:keepNext/>
      <w:keepLines/>
      <w:numPr>
        <w:ilvl w:val="6"/>
        <w:numId w:val="10"/>
      </w:numPr>
      <w:spacing w:before="40" w:after="0"/>
      <w:outlineLvl w:val="6"/>
    </w:pPr>
    <w:rPr>
      <w:rFonts w:asciiTheme="majorHAnsi" w:eastAsiaTheme="majorEastAsia" w:hAnsiTheme="majorHAnsi" w:cstheme="majorBidi"/>
      <w:i/>
      <w:iCs/>
      <w:color w:val="243F60" w:themeColor="accent1" w:themeShade="7F"/>
    </w:rPr>
  </w:style>
  <w:style w:type="paragraph" w:styleId="Balk8">
    <w:name w:val="heading 8"/>
    <w:basedOn w:val="Normal"/>
    <w:next w:val="Normal"/>
    <w:link w:val="Balk8Char"/>
    <w:uiPriority w:val="9"/>
    <w:semiHidden/>
    <w:unhideWhenUsed/>
    <w:qFormat/>
    <w:rsid w:val="00CA74C8"/>
    <w:pPr>
      <w:keepNext/>
      <w:keepLines/>
      <w:numPr>
        <w:ilvl w:val="7"/>
        <w:numId w:val="10"/>
      </w:numPr>
      <w:spacing w:before="40" w:after="0"/>
      <w:outlineLvl w:val="7"/>
    </w:pPr>
    <w:rPr>
      <w:rFonts w:asciiTheme="majorHAnsi" w:eastAsiaTheme="majorEastAsia" w:hAnsiTheme="majorHAnsi" w:cstheme="majorBidi"/>
      <w:color w:val="272727" w:themeColor="text1" w:themeTint="D8"/>
      <w:sz w:val="21"/>
      <w:szCs w:val="21"/>
    </w:rPr>
  </w:style>
  <w:style w:type="paragraph" w:styleId="Balk9">
    <w:name w:val="heading 9"/>
    <w:basedOn w:val="Normal"/>
    <w:next w:val="Normal"/>
    <w:link w:val="Balk9Char"/>
    <w:uiPriority w:val="9"/>
    <w:semiHidden/>
    <w:unhideWhenUsed/>
    <w:qFormat/>
    <w:rsid w:val="00CA74C8"/>
    <w:pPr>
      <w:keepNext/>
      <w:keepLines/>
      <w:numPr>
        <w:ilvl w:val="8"/>
        <w:numId w:val="1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75287C"/>
    <w:pPr>
      <w:ind w:left="720"/>
      <w:contextualSpacing/>
    </w:pPr>
  </w:style>
  <w:style w:type="paragraph" w:styleId="BalonMetni">
    <w:name w:val="Balloon Text"/>
    <w:basedOn w:val="Normal"/>
    <w:link w:val="BalonMetniChar"/>
    <w:uiPriority w:val="99"/>
    <w:semiHidden/>
    <w:unhideWhenUsed/>
    <w:rsid w:val="00655326"/>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655326"/>
    <w:rPr>
      <w:rFonts w:ascii="Tahoma" w:hAnsi="Tahoma" w:cs="Tahoma"/>
      <w:sz w:val="16"/>
      <w:szCs w:val="16"/>
    </w:rPr>
  </w:style>
  <w:style w:type="paragraph" w:styleId="stbilgi">
    <w:name w:val="header"/>
    <w:basedOn w:val="Normal"/>
    <w:link w:val="stbilgiChar"/>
    <w:uiPriority w:val="99"/>
    <w:semiHidden/>
    <w:unhideWhenUsed/>
    <w:rsid w:val="00050756"/>
    <w:pPr>
      <w:tabs>
        <w:tab w:val="center" w:pos="4536"/>
        <w:tab w:val="right" w:pos="9072"/>
      </w:tabs>
      <w:spacing w:after="0" w:line="240" w:lineRule="auto"/>
    </w:pPr>
  </w:style>
  <w:style w:type="character" w:customStyle="1" w:styleId="stbilgiChar">
    <w:name w:val="Üstbilgi Char"/>
    <w:basedOn w:val="VarsaylanParagrafYazTipi"/>
    <w:link w:val="stbilgi"/>
    <w:uiPriority w:val="99"/>
    <w:semiHidden/>
    <w:rsid w:val="00050756"/>
  </w:style>
  <w:style w:type="paragraph" w:styleId="Altbilgi">
    <w:name w:val="footer"/>
    <w:basedOn w:val="Normal"/>
    <w:link w:val="AltbilgiChar"/>
    <w:uiPriority w:val="99"/>
    <w:unhideWhenUsed/>
    <w:rsid w:val="00050756"/>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050756"/>
  </w:style>
  <w:style w:type="character" w:customStyle="1" w:styleId="Balk1Char">
    <w:name w:val="Başlık 1 Char"/>
    <w:basedOn w:val="VarsaylanParagrafYazTipi"/>
    <w:link w:val="Balk1"/>
    <w:uiPriority w:val="9"/>
    <w:rsid w:val="000E04EA"/>
    <w:rPr>
      <w:rFonts w:asciiTheme="majorHAnsi" w:eastAsiaTheme="majorEastAsia" w:hAnsiTheme="majorHAnsi" w:cstheme="majorBidi"/>
      <w:b/>
      <w:bCs/>
      <w:color w:val="365F91" w:themeColor="accent1" w:themeShade="BF"/>
      <w:sz w:val="28"/>
      <w:szCs w:val="28"/>
    </w:rPr>
  </w:style>
  <w:style w:type="paragraph" w:styleId="TBal">
    <w:name w:val="TOC Heading"/>
    <w:basedOn w:val="Balk1"/>
    <w:next w:val="Normal"/>
    <w:uiPriority w:val="39"/>
    <w:unhideWhenUsed/>
    <w:qFormat/>
    <w:rsid w:val="000E04EA"/>
    <w:pPr>
      <w:outlineLvl w:val="9"/>
    </w:pPr>
  </w:style>
  <w:style w:type="character" w:styleId="Kpr">
    <w:name w:val="Hyperlink"/>
    <w:basedOn w:val="VarsaylanParagrafYazTipi"/>
    <w:uiPriority w:val="99"/>
    <w:unhideWhenUsed/>
    <w:rsid w:val="00EE542C"/>
    <w:rPr>
      <w:color w:val="0000FF" w:themeColor="hyperlink"/>
      <w:u w:val="single"/>
    </w:rPr>
  </w:style>
  <w:style w:type="paragraph" w:styleId="T1">
    <w:name w:val="toc 1"/>
    <w:basedOn w:val="Normal"/>
    <w:next w:val="Normal"/>
    <w:autoRedefine/>
    <w:uiPriority w:val="39"/>
    <w:unhideWhenUsed/>
    <w:rsid w:val="009F54D1"/>
    <w:pPr>
      <w:spacing w:after="100"/>
    </w:pPr>
  </w:style>
  <w:style w:type="paragraph" w:styleId="T2">
    <w:name w:val="toc 2"/>
    <w:basedOn w:val="Normal"/>
    <w:next w:val="Normal"/>
    <w:autoRedefine/>
    <w:uiPriority w:val="39"/>
    <w:unhideWhenUsed/>
    <w:rsid w:val="00EE542C"/>
    <w:pPr>
      <w:spacing w:after="100"/>
      <w:ind w:left="220"/>
    </w:pPr>
  </w:style>
  <w:style w:type="paragraph" w:styleId="T3">
    <w:name w:val="toc 3"/>
    <w:basedOn w:val="Normal"/>
    <w:next w:val="Normal"/>
    <w:autoRedefine/>
    <w:uiPriority w:val="39"/>
    <w:unhideWhenUsed/>
    <w:rsid w:val="00EE542C"/>
    <w:pPr>
      <w:spacing w:after="100"/>
      <w:ind w:left="440"/>
    </w:pPr>
  </w:style>
  <w:style w:type="paragraph" w:customStyle="1" w:styleId="MainIntroText1">
    <w:name w:val="Main Intro Text 1"/>
    <w:qFormat/>
    <w:rsid w:val="00AB76AE"/>
    <w:pPr>
      <w:pBdr>
        <w:top w:val="single" w:sz="4" w:space="9" w:color="auto"/>
        <w:bottom w:val="single" w:sz="4" w:space="9" w:color="auto"/>
      </w:pBdr>
      <w:spacing w:after="240" w:line="245" w:lineRule="auto"/>
    </w:pPr>
    <w:rPr>
      <w:sz w:val="30"/>
      <w:szCs w:val="36"/>
      <w:lang w:val="en-US"/>
    </w:rPr>
  </w:style>
  <w:style w:type="character" w:customStyle="1" w:styleId="Balk2Char">
    <w:name w:val="Başlık 2 Char"/>
    <w:basedOn w:val="VarsaylanParagrafYazTipi"/>
    <w:link w:val="Balk2"/>
    <w:rsid w:val="00841FBF"/>
    <w:rPr>
      <w:rFonts w:ascii="Arial" w:eastAsia="Times New Roman" w:hAnsi="Arial" w:cs="Times New Roman"/>
      <w:b/>
      <w:sz w:val="24"/>
      <w:szCs w:val="20"/>
      <w:lang w:val="en-GB"/>
    </w:rPr>
  </w:style>
  <w:style w:type="character" w:customStyle="1" w:styleId="Balk3Char">
    <w:name w:val="Başlık 3 Char"/>
    <w:basedOn w:val="VarsaylanParagrafYazTipi"/>
    <w:link w:val="Balk3"/>
    <w:rsid w:val="00841FBF"/>
    <w:rPr>
      <w:rFonts w:ascii="Times New Roman" w:eastAsia="Times New Roman" w:hAnsi="Times New Roman" w:cs="Times New Roman"/>
      <w:b/>
      <w:sz w:val="24"/>
      <w:szCs w:val="20"/>
    </w:rPr>
  </w:style>
  <w:style w:type="paragraph" w:styleId="Liste3">
    <w:name w:val="List 3"/>
    <w:basedOn w:val="Normal"/>
    <w:rsid w:val="00841FBF"/>
    <w:pPr>
      <w:spacing w:after="0" w:line="240" w:lineRule="auto"/>
      <w:ind w:left="1080" w:hanging="360"/>
    </w:pPr>
    <w:rPr>
      <w:rFonts w:ascii="Times New Roman" w:eastAsia="Times New Roman" w:hAnsi="Times New Roman" w:cs="Times New Roman"/>
      <w:sz w:val="20"/>
      <w:szCs w:val="20"/>
      <w:lang w:val="en-GB"/>
    </w:rPr>
  </w:style>
  <w:style w:type="paragraph" w:styleId="Liste5">
    <w:name w:val="List 5"/>
    <w:basedOn w:val="Normal"/>
    <w:rsid w:val="00841FBF"/>
    <w:pPr>
      <w:spacing w:after="0" w:line="240" w:lineRule="auto"/>
      <w:ind w:left="1800" w:hanging="360"/>
    </w:pPr>
    <w:rPr>
      <w:rFonts w:ascii="Times New Roman" w:eastAsia="Times New Roman" w:hAnsi="Times New Roman" w:cs="Times New Roman"/>
      <w:sz w:val="20"/>
      <w:szCs w:val="20"/>
      <w:lang w:val="en-GB"/>
    </w:rPr>
  </w:style>
  <w:style w:type="paragraph" w:styleId="ListeDevam2">
    <w:name w:val="List Continue 2"/>
    <w:basedOn w:val="Normal"/>
    <w:rsid w:val="00841FBF"/>
    <w:pPr>
      <w:spacing w:after="120" w:line="240" w:lineRule="auto"/>
      <w:ind w:left="720"/>
    </w:pPr>
    <w:rPr>
      <w:rFonts w:ascii="Times New Roman" w:eastAsia="Times New Roman" w:hAnsi="Times New Roman" w:cs="Times New Roman"/>
      <w:sz w:val="20"/>
      <w:szCs w:val="20"/>
      <w:lang w:val="en-GB"/>
    </w:rPr>
  </w:style>
  <w:style w:type="paragraph" w:styleId="GvdeMetni">
    <w:name w:val="Body Text"/>
    <w:basedOn w:val="Normal"/>
    <w:link w:val="GvdeMetniChar"/>
    <w:rsid w:val="00841FBF"/>
    <w:pPr>
      <w:spacing w:after="120" w:line="360" w:lineRule="auto"/>
      <w:jc w:val="both"/>
    </w:pPr>
    <w:rPr>
      <w:rFonts w:ascii="Times New Roman" w:eastAsia="Times New Roman" w:hAnsi="Times New Roman" w:cs="Times New Roman"/>
      <w:sz w:val="24"/>
      <w:szCs w:val="20"/>
      <w:lang w:val="en-GB"/>
    </w:rPr>
  </w:style>
  <w:style w:type="character" w:customStyle="1" w:styleId="GvdeMetniChar">
    <w:name w:val="Gövde Metni Char"/>
    <w:basedOn w:val="VarsaylanParagrafYazTipi"/>
    <w:link w:val="GvdeMetni"/>
    <w:rsid w:val="00841FBF"/>
    <w:rPr>
      <w:rFonts w:ascii="Times New Roman" w:eastAsia="Times New Roman" w:hAnsi="Times New Roman" w:cs="Times New Roman"/>
      <w:sz w:val="24"/>
      <w:szCs w:val="20"/>
      <w:lang w:val="en-GB"/>
    </w:rPr>
  </w:style>
  <w:style w:type="character" w:customStyle="1" w:styleId="ListeParagrafChar">
    <w:name w:val="Liste Paragraf Char"/>
    <w:basedOn w:val="VarsaylanParagrafYazTipi"/>
    <w:link w:val="ListeParagraf"/>
    <w:uiPriority w:val="34"/>
    <w:rsid w:val="00841FBF"/>
  </w:style>
  <w:style w:type="paragraph" w:styleId="Liste4">
    <w:name w:val="List 4"/>
    <w:basedOn w:val="Normal"/>
    <w:uiPriority w:val="99"/>
    <w:semiHidden/>
    <w:unhideWhenUsed/>
    <w:rsid w:val="00EB17CE"/>
    <w:pPr>
      <w:ind w:left="1132" w:hanging="283"/>
      <w:contextualSpacing/>
    </w:pPr>
  </w:style>
  <w:style w:type="character" w:styleId="AklamaBavurusu">
    <w:name w:val="annotation reference"/>
    <w:basedOn w:val="VarsaylanParagrafYazTipi"/>
    <w:uiPriority w:val="99"/>
    <w:semiHidden/>
    <w:unhideWhenUsed/>
    <w:rsid w:val="00BE0939"/>
    <w:rPr>
      <w:sz w:val="16"/>
      <w:szCs w:val="16"/>
    </w:rPr>
  </w:style>
  <w:style w:type="paragraph" w:styleId="AklamaMetni">
    <w:name w:val="annotation text"/>
    <w:basedOn w:val="Normal"/>
    <w:link w:val="AklamaMetniChar"/>
    <w:uiPriority w:val="99"/>
    <w:semiHidden/>
    <w:unhideWhenUsed/>
    <w:rsid w:val="00BE0939"/>
    <w:pPr>
      <w:spacing w:line="240" w:lineRule="auto"/>
    </w:pPr>
    <w:rPr>
      <w:sz w:val="20"/>
      <w:szCs w:val="20"/>
    </w:rPr>
  </w:style>
  <w:style w:type="character" w:customStyle="1" w:styleId="AklamaMetniChar">
    <w:name w:val="Açıklama Metni Char"/>
    <w:basedOn w:val="VarsaylanParagrafYazTipi"/>
    <w:link w:val="AklamaMetni"/>
    <w:uiPriority w:val="99"/>
    <w:semiHidden/>
    <w:rsid w:val="00BE0939"/>
    <w:rPr>
      <w:sz w:val="20"/>
      <w:szCs w:val="20"/>
    </w:rPr>
  </w:style>
  <w:style w:type="paragraph" w:styleId="AklamaKonusu">
    <w:name w:val="annotation subject"/>
    <w:basedOn w:val="AklamaMetni"/>
    <w:next w:val="AklamaMetni"/>
    <w:link w:val="AklamaKonusuChar"/>
    <w:uiPriority w:val="99"/>
    <w:semiHidden/>
    <w:unhideWhenUsed/>
    <w:rsid w:val="00BE0939"/>
    <w:rPr>
      <w:b/>
      <w:bCs/>
    </w:rPr>
  </w:style>
  <w:style w:type="character" w:customStyle="1" w:styleId="AklamaKonusuChar">
    <w:name w:val="Açıklama Konusu Char"/>
    <w:basedOn w:val="AklamaMetniChar"/>
    <w:link w:val="AklamaKonusu"/>
    <w:uiPriority w:val="99"/>
    <w:semiHidden/>
    <w:rsid w:val="00BE0939"/>
    <w:rPr>
      <w:b/>
      <w:bCs/>
      <w:sz w:val="20"/>
      <w:szCs w:val="20"/>
    </w:rPr>
  </w:style>
  <w:style w:type="character" w:customStyle="1" w:styleId="Balk4Char">
    <w:name w:val="Başlık 4 Char"/>
    <w:basedOn w:val="VarsaylanParagrafYazTipi"/>
    <w:link w:val="Balk4"/>
    <w:uiPriority w:val="9"/>
    <w:semiHidden/>
    <w:rsid w:val="00CA74C8"/>
    <w:rPr>
      <w:rFonts w:asciiTheme="majorHAnsi" w:eastAsiaTheme="majorEastAsia" w:hAnsiTheme="majorHAnsi" w:cstheme="majorBidi"/>
      <w:i/>
      <w:iCs/>
      <w:color w:val="365F91" w:themeColor="accent1" w:themeShade="BF"/>
    </w:rPr>
  </w:style>
  <w:style w:type="character" w:customStyle="1" w:styleId="Balk5Char">
    <w:name w:val="Başlık 5 Char"/>
    <w:basedOn w:val="VarsaylanParagrafYazTipi"/>
    <w:link w:val="Balk5"/>
    <w:uiPriority w:val="9"/>
    <w:semiHidden/>
    <w:rsid w:val="00CA74C8"/>
    <w:rPr>
      <w:rFonts w:asciiTheme="majorHAnsi" w:eastAsiaTheme="majorEastAsia" w:hAnsiTheme="majorHAnsi" w:cstheme="majorBidi"/>
      <w:color w:val="365F91" w:themeColor="accent1" w:themeShade="BF"/>
    </w:rPr>
  </w:style>
  <w:style w:type="character" w:customStyle="1" w:styleId="Balk6Char">
    <w:name w:val="Başlık 6 Char"/>
    <w:basedOn w:val="VarsaylanParagrafYazTipi"/>
    <w:link w:val="Balk6"/>
    <w:uiPriority w:val="9"/>
    <w:semiHidden/>
    <w:rsid w:val="00CA74C8"/>
    <w:rPr>
      <w:rFonts w:asciiTheme="majorHAnsi" w:eastAsiaTheme="majorEastAsia" w:hAnsiTheme="majorHAnsi" w:cstheme="majorBidi"/>
      <w:color w:val="243F60" w:themeColor="accent1" w:themeShade="7F"/>
    </w:rPr>
  </w:style>
  <w:style w:type="character" w:customStyle="1" w:styleId="Balk7Char">
    <w:name w:val="Başlık 7 Char"/>
    <w:basedOn w:val="VarsaylanParagrafYazTipi"/>
    <w:link w:val="Balk7"/>
    <w:uiPriority w:val="9"/>
    <w:semiHidden/>
    <w:rsid w:val="00CA74C8"/>
    <w:rPr>
      <w:rFonts w:asciiTheme="majorHAnsi" w:eastAsiaTheme="majorEastAsia" w:hAnsiTheme="majorHAnsi" w:cstheme="majorBidi"/>
      <w:i/>
      <w:iCs/>
      <w:color w:val="243F60" w:themeColor="accent1" w:themeShade="7F"/>
    </w:rPr>
  </w:style>
  <w:style w:type="character" w:customStyle="1" w:styleId="Balk8Char">
    <w:name w:val="Başlık 8 Char"/>
    <w:basedOn w:val="VarsaylanParagrafYazTipi"/>
    <w:link w:val="Balk8"/>
    <w:uiPriority w:val="9"/>
    <w:semiHidden/>
    <w:rsid w:val="00CA74C8"/>
    <w:rPr>
      <w:rFonts w:asciiTheme="majorHAnsi" w:eastAsiaTheme="majorEastAsia" w:hAnsiTheme="majorHAnsi" w:cstheme="majorBidi"/>
      <w:color w:val="272727" w:themeColor="text1" w:themeTint="D8"/>
      <w:sz w:val="21"/>
      <w:szCs w:val="21"/>
    </w:rPr>
  </w:style>
  <w:style w:type="character" w:customStyle="1" w:styleId="Balk9Char">
    <w:name w:val="Başlık 9 Char"/>
    <w:basedOn w:val="VarsaylanParagrafYazTipi"/>
    <w:link w:val="Balk9"/>
    <w:uiPriority w:val="9"/>
    <w:semiHidden/>
    <w:rsid w:val="00CA74C8"/>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BAB664-B176-4FE9-B085-62A37D55F7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2733</Words>
  <Characters>15579</Characters>
  <Application>Microsoft Office Word</Application>
  <DocSecurity>0</DocSecurity>
  <Lines>129</Lines>
  <Paragraphs>36</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18276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Altyapı Hizmetleri</dc:creator>
  <cp:lastModifiedBy>Mehmet Beşir PAKİŞ</cp:lastModifiedBy>
  <cp:revision>4</cp:revision>
  <cp:lastPrinted>2017-02-23T07:10:00Z</cp:lastPrinted>
  <dcterms:created xsi:type="dcterms:W3CDTF">2017-02-23T06:55:00Z</dcterms:created>
  <dcterms:modified xsi:type="dcterms:W3CDTF">2017-02-23T07:10:00Z</dcterms:modified>
</cp:coreProperties>
</file>